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8" w:rsidRPr="00571C2C" w:rsidRDefault="00D62C98" w:rsidP="00DD0FC1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571C2C">
        <w:rPr>
          <w:b/>
          <w:bCs/>
          <w:sz w:val="28"/>
          <w:szCs w:val="28"/>
          <w:u w:val="single"/>
          <w:rtl/>
        </w:rPr>
        <w:t xml:space="preserve">מדיניות ביטולים </w:t>
      </w:r>
      <w:r w:rsidR="00DD0FC1">
        <w:rPr>
          <w:rFonts w:hint="cs"/>
          <w:b/>
          <w:bCs/>
          <w:sz w:val="28"/>
          <w:szCs w:val="28"/>
          <w:u w:val="single"/>
          <w:rtl/>
        </w:rPr>
        <w:t>קאנטרי פסגת זאב</w:t>
      </w:r>
      <w:r w:rsidRPr="00571C2C">
        <w:rPr>
          <w:rFonts w:hint="cs"/>
          <w:b/>
          <w:bCs/>
          <w:sz w:val="28"/>
          <w:szCs w:val="28"/>
          <w:u w:val="single"/>
          <w:rtl/>
        </w:rPr>
        <w:t xml:space="preserve">  201</w:t>
      </w:r>
      <w:r w:rsidR="00DD0FC1">
        <w:rPr>
          <w:rFonts w:hint="cs"/>
          <w:b/>
          <w:bCs/>
          <w:sz w:val="28"/>
          <w:szCs w:val="28"/>
          <w:u w:val="single"/>
          <w:rtl/>
        </w:rPr>
        <w:t>9</w:t>
      </w:r>
      <w:r w:rsidR="00FA0F9C" w:rsidRPr="00571C2C">
        <w:rPr>
          <w:rFonts w:hint="cs"/>
          <w:b/>
          <w:bCs/>
          <w:sz w:val="28"/>
          <w:szCs w:val="28"/>
          <w:u w:val="single"/>
          <w:rtl/>
        </w:rPr>
        <w:t>.</w:t>
      </w:r>
      <w:bookmarkStart w:id="0" w:name="_GoBack"/>
      <w:bookmarkEnd w:id="0"/>
    </w:p>
    <w:p w:rsidR="00571C2C" w:rsidRPr="00571C2C" w:rsidRDefault="00571C2C" w:rsidP="00571C2C">
      <w:pPr>
        <w:spacing w:after="0"/>
        <w:jc w:val="center"/>
        <w:rPr>
          <w:b/>
          <w:bCs/>
          <w:sz w:val="20"/>
          <w:szCs w:val="20"/>
        </w:rPr>
      </w:pPr>
      <w:r>
        <w:rPr>
          <w:rFonts w:ascii="TimesNewRomanPSMT" w:cs="TimesNewRomanPSMT" w:hint="cs"/>
          <w:b/>
          <w:bCs/>
          <w:sz w:val="20"/>
          <w:szCs w:val="20"/>
          <w:rtl/>
        </w:rPr>
        <w:t>(</w:t>
      </w:r>
      <w:r w:rsidRPr="00571C2C">
        <w:rPr>
          <w:rFonts w:ascii="TimesNewRomanPSMT" w:cs="TimesNewRomanPSMT" w:hint="cs"/>
          <w:b/>
          <w:bCs/>
          <w:sz w:val="20"/>
          <w:szCs w:val="20"/>
          <w:rtl/>
        </w:rPr>
        <w:t xml:space="preserve">בכפוף לתנאים הקבועים בהוראות חוק הגנת הצרכן תשמ"א </w:t>
      </w:r>
      <w:r w:rsidRPr="00571C2C">
        <w:rPr>
          <w:rFonts w:ascii="TimesNewRomanPSMT" w:cs="TimesNewRomanPSMT"/>
          <w:b/>
          <w:bCs/>
          <w:sz w:val="20"/>
          <w:szCs w:val="20"/>
          <w:rtl/>
        </w:rPr>
        <w:t>–</w:t>
      </w:r>
      <w:r w:rsidRPr="00571C2C">
        <w:rPr>
          <w:rFonts w:ascii="TimesNewRomanPSMT" w:cs="TimesNewRomanPSMT" w:hint="cs"/>
          <w:b/>
          <w:bCs/>
          <w:sz w:val="20"/>
          <w:szCs w:val="20"/>
          <w:rtl/>
        </w:rPr>
        <w:t xml:space="preserve"> 1981 ותיקון 37 לחוק</w:t>
      </w:r>
      <w:r>
        <w:rPr>
          <w:rFonts w:ascii="TimesNewRomanPSMT" w:cs="TimesNewRomanPSMT" w:hint="cs"/>
          <w:b/>
          <w:bCs/>
          <w:sz w:val="20"/>
          <w:szCs w:val="20"/>
          <w:rtl/>
        </w:rPr>
        <w:t>).</w:t>
      </w:r>
    </w:p>
    <w:p w:rsidR="00DD0FC1" w:rsidRDefault="00DD0FC1" w:rsidP="00DD0FC1">
      <w:pPr>
        <w:pStyle w:val="a3"/>
        <w:spacing w:after="0"/>
        <w:ind w:left="424"/>
        <w:rPr>
          <w:rFonts w:ascii="TimesNewRomanPSMT" w:cs="TimesNewRomanPSMT"/>
          <w:u w:val="single"/>
          <w:rtl/>
        </w:rPr>
      </w:pPr>
    </w:p>
    <w:p w:rsidR="00DD0FC1" w:rsidRPr="00207D69" w:rsidRDefault="00DD0FC1" w:rsidP="00DD0FC1">
      <w:pPr>
        <w:pStyle w:val="a3"/>
        <w:spacing w:after="0"/>
        <w:ind w:left="424"/>
        <w:rPr>
          <w:rFonts w:ascii="TimesNewRomanPSMT" w:cs="TimesNewRomanPSMT"/>
          <w:sz w:val="4"/>
          <w:szCs w:val="4"/>
          <w:u w:val="single"/>
        </w:rPr>
      </w:pPr>
    </w:p>
    <w:p w:rsidR="000A29B0" w:rsidRPr="00BA1716" w:rsidRDefault="00BA1716" w:rsidP="00E65B1E">
      <w:pPr>
        <w:pStyle w:val="a3"/>
        <w:numPr>
          <w:ilvl w:val="0"/>
          <w:numId w:val="2"/>
        </w:numPr>
        <w:spacing w:after="0"/>
        <w:ind w:left="424"/>
        <w:rPr>
          <w:rFonts w:ascii="TimesNewRomanPSMT" w:cs="TimesNewRomanPSMT"/>
          <w:u w:val="single"/>
          <w:rtl/>
        </w:rPr>
      </w:pPr>
      <w:r w:rsidRPr="00BA1716">
        <w:rPr>
          <w:rFonts w:hint="cs"/>
          <w:b/>
          <w:bCs/>
          <w:u w:val="single"/>
          <w:rtl/>
        </w:rPr>
        <w:t>מסלול לתקופה קצובה בזמן</w:t>
      </w:r>
      <w:r w:rsidR="009810BD" w:rsidRPr="00BA1716">
        <w:rPr>
          <w:rFonts w:hint="cs"/>
          <w:u w:val="single"/>
          <w:rtl/>
        </w:rPr>
        <w:t>:</w:t>
      </w:r>
    </w:p>
    <w:p w:rsidR="009810BD" w:rsidRPr="007B62CC" w:rsidRDefault="009810BD" w:rsidP="006B1E0C">
      <w:pPr>
        <w:spacing w:after="0"/>
        <w:ind w:right="113"/>
        <w:rPr>
          <w:rFonts w:ascii="TimesNewRomanPSMT" w:cs="TimesNewRomanPSMT"/>
          <w:sz w:val="4"/>
          <w:szCs w:val="4"/>
          <w:rtl/>
        </w:rPr>
      </w:pPr>
    </w:p>
    <w:p w:rsidR="00E44899" w:rsidRPr="00D90A50" w:rsidRDefault="00457811" w:rsidP="00DD0FC1">
      <w:pPr>
        <w:spacing w:after="0"/>
        <w:ind w:right="113"/>
        <w:rPr>
          <w:rFonts w:ascii="TimesNewRomanPSMT" w:cs="TimesNewRomanPSMT"/>
          <w:sz w:val="21"/>
          <w:szCs w:val="21"/>
          <w:rtl/>
        </w:rPr>
      </w:pPr>
      <w:r w:rsidRPr="00F5378B">
        <w:rPr>
          <w:rFonts w:ascii="TimesNewRomanPSMT" w:cs="TimesNewRomanPSMT" w:hint="cs"/>
          <w:b/>
          <w:bCs/>
          <w:sz w:val="21"/>
          <w:szCs w:val="21"/>
          <w:rtl/>
        </w:rPr>
        <w:t>לקוחות יקרים</w:t>
      </w:r>
      <w:r w:rsidR="00F5378B" w:rsidRPr="00F5378B">
        <w:rPr>
          <w:rFonts w:ascii="TimesNewRomanPSMT" w:cs="TimesNewRomanPSMT" w:hint="cs"/>
          <w:b/>
          <w:bCs/>
          <w:sz w:val="21"/>
          <w:szCs w:val="21"/>
          <w:rtl/>
        </w:rPr>
        <w:t>:</w:t>
      </w:r>
      <w:r w:rsidRPr="007B62CC">
        <w:rPr>
          <w:rFonts w:ascii="TimesNewRomanPSMT" w:cs="TimesNewRomanPSMT" w:hint="cs"/>
          <w:sz w:val="21"/>
          <w:szCs w:val="21"/>
          <w:rtl/>
        </w:rPr>
        <w:t xml:space="preserve"> בעת ההרשמה הוצגו </w:t>
      </w:r>
      <w:r w:rsidR="00E65B1E" w:rsidRPr="007B62CC">
        <w:rPr>
          <w:rFonts w:ascii="TimesNewRomanPSMT" w:cs="TimesNewRomanPSMT" w:hint="cs"/>
          <w:sz w:val="21"/>
          <w:szCs w:val="21"/>
          <w:rtl/>
        </w:rPr>
        <w:t>בפניכם</w:t>
      </w:r>
      <w:r w:rsidRPr="007B62CC">
        <w:rPr>
          <w:rFonts w:ascii="TimesNewRomanPSMT" w:cs="TimesNewRomanPSMT" w:hint="cs"/>
          <w:sz w:val="21"/>
          <w:szCs w:val="21"/>
          <w:rtl/>
        </w:rPr>
        <w:t xml:space="preserve"> מספר מסלולים </w:t>
      </w:r>
      <w:r w:rsidR="00D650F3" w:rsidRPr="007B62CC">
        <w:rPr>
          <w:rFonts w:ascii="TimesNewRomanPSMT" w:cs="TimesNewRomanPSMT" w:hint="cs"/>
          <w:sz w:val="21"/>
          <w:szCs w:val="21"/>
          <w:rtl/>
        </w:rPr>
        <w:t>ל</w:t>
      </w:r>
      <w:r w:rsidRPr="007B62CC">
        <w:rPr>
          <w:rFonts w:ascii="TimesNewRomanPSMT" w:cs="TimesNewRomanPSMT" w:hint="cs"/>
          <w:sz w:val="21"/>
          <w:szCs w:val="21"/>
          <w:rtl/>
        </w:rPr>
        <w:t xml:space="preserve">רכישת מנוי </w:t>
      </w:r>
      <w:r w:rsidR="00DD0FC1">
        <w:rPr>
          <w:rFonts w:ascii="TimesNewRomanPSMT" w:cs="TimesNewRomanPSMT" w:hint="cs"/>
          <w:sz w:val="21"/>
          <w:szCs w:val="21"/>
          <w:rtl/>
        </w:rPr>
        <w:t>בקאנטרי פסגת זאב</w:t>
      </w:r>
      <w:r w:rsidRPr="007B62C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BA1716" w:rsidRPr="007B62CC">
        <w:rPr>
          <w:rFonts w:ascii="TimesNewRomanPSMT" w:cs="TimesNewRomanPSMT" w:hint="cs"/>
          <w:sz w:val="21"/>
          <w:szCs w:val="21"/>
          <w:rtl/>
        </w:rPr>
        <w:t>וב</w:t>
      </w:r>
      <w:r w:rsidR="00D650F3" w:rsidRPr="007B62CC">
        <w:rPr>
          <w:rFonts w:ascii="TimesNewRomanPSMT" w:cs="TimesNewRomanPSMT" w:hint="cs"/>
          <w:sz w:val="21"/>
          <w:szCs w:val="21"/>
          <w:rtl/>
        </w:rPr>
        <w:t xml:space="preserve">יניהם מסלול </w:t>
      </w:r>
      <w:r w:rsidRPr="007B62CC">
        <w:rPr>
          <w:rFonts w:ascii="TimesNewRomanPSMT" w:cs="TimesNewRomanPSMT" w:hint="cs"/>
          <w:sz w:val="21"/>
          <w:szCs w:val="21"/>
          <w:rtl/>
        </w:rPr>
        <w:t>לתקופה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0A29B0" w:rsidRPr="007B62CC">
        <w:rPr>
          <w:rFonts w:ascii="TimesNewRomanPSMT" w:cs="TimesNewRomanPSMT" w:hint="cs"/>
          <w:sz w:val="21"/>
          <w:szCs w:val="21"/>
          <w:u w:val="single"/>
          <w:rtl/>
        </w:rPr>
        <w:t>שאיננה קצובה בזמן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6B1E0C" w:rsidRPr="007B62CC">
        <w:rPr>
          <w:rFonts w:ascii="TimesNewRomanPSMT" w:cs="TimesNewRomanPSMT" w:hint="cs"/>
          <w:sz w:val="21"/>
          <w:szCs w:val="21"/>
          <w:rtl/>
        </w:rPr>
        <w:t>(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>מ</w:t>
      </w:r>
      <w:r w:rsidR="007B62CC">
        <w:rPr>
          <w:rFonts w:ascii="TimesNewRomanPSMT" w:cs="TimesNewRomanPSMT" w:hint="cs"/>
          <w:sz w:val="21"/>
          <w:szCs w:val="21"/>
          <w:rtl/>
        </w:rPr>
        <w:t>נוי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DD0FC1">
        <w:rPr>
          <w:rFonts w:ascii="TimesNewRomanPSMT" w:cs="TimesNewRomanPSMT" w:hint="cs"/>
          <w:sz w:val="21"/>
          <w:szCs w:val="21"/>
          <w:rtl/>
        </w:rPr>
        <w:t>גמיש/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>חודשי</w:t>
      </w:r>
      <w:r w:rsidR="006B1E0C" w:rsidRPr="007B62CC">
        <w:rPr>
          <w:rFonts w:ascii="TimesNewRomanPSMT" w:cs="TimesNewRomanPSMT" w:hint="cs"/>
          <w:sz w:val="21"/>
          <w:szCs w:val="21"/>
          <w:rtl/>
        </w:rPr>
        <w:t>)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 וכן</w:t>
      </w:r>
      <w:r w:rsidR="006B1E0C" w:rsidRPr="007B62C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6B1E0C" w:rsidRPr="007B62CC">
        <w:rPr>
          <w:rFonts w:ascii="TimesNewRomanPSMT" w:cs="TimesNewRomanPSMT" w:hint="cs"/>
          <w:sz w:val="21"/>
          <w:szCs w:val="21"/>
          <w:u w:val="single"/>
          <w:rtl/>
        </w:rPr>
        <w:t>מסלול</w:t>
      </w:r>
      <w:r w:rsidR="00D650F3" w:rsidRPr="007B62CC">
        <w:rPr>
          <w:rFonts w:ascii="TimesNewRomanPSMT" w:cs="TimesNewRomanPSMT" w:hint="cs"/>
          <w:sz w:val="21"/>
          <w:szCs w:val="21"/>
          <w:u w:val="single"/>
          <w:rtl/>
        </w:rPr>
        <w:t>ים</w:t>
      </w:r>
      <w:r w:rsidR="000A29B0" w:rsidRPr="007B62CC">
        <w:rPr>
          <w:rFonts w:ascii="TimesNewRomanPSMT" w:cs="TimesNewRomanPSMT" w:hint="cs"/>
          <w:sz w:val="21"/>
          <w:szCs w:val="21"/>
          <w:u w:val="single"/>
          <w:rtl/>
        </w:rPr>
        <w:t xml:space="preserve"> לתקופה ה</w:t>
      </w:r>
      <w:r w:rsidRPr="007B62CC">
        <w:rPr>
          <w:rFonts w:ascii="TimesNewRomanPSMT" w:cs="TimesNewRomanPSMT" w:hint="cs"/>
          <w:sz w:val="21"/>
          <w:szCs w:val="21"/>
          <w:u w:val="single"/>
          <w:rtl/>
        </w:rPr>
        <w:t>קצובה</w:t>
      </w:r>
      <w:r w:rsidR="000A29B0" w:rsidRPr="007B62CC">
        <w:rPr>
          <w:rFonts w:ascii="TimesNewRomanPSMT" w:cs="TimesNewRomanPSMT" w:hint="cs"/>
          <w:sz w:val="21"/>
          <w:szCs w:val="21"/>
          <w:u w:val="single"/>
          <w:rtl/>
        </w:rPr>
        <w:t xml:space="preserve"> בזמן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6B1E0C" w:rsidRPr="007B62CC">
        <w:rPr>
          <w:rFonts w:ascii="TimesNewRomanPSMT" w:cs="TimesNewRomanPSMT" w:hint="cs"/>
          <w:sz w:val="21"/>
          <w:szCs w:val="21"/>
          <w:rtl/>
        </w:rPr>
        <w:t>(</w:t>
      </w:r>
      <w:r w:rsidR="00DD0FC1">
        <w:rPr>
          <w:rFonts w:ascii="TimesNewRomanPSMT" w:cs="TimesNewRomanPSMT" w:hint="cs"/>
          <w:sz w:val="21"/>
          <w:szCs w:val="21"/>
          <w:rtl/>
        </w:rPr>
        <w:t xml:space="preserve">מנוי שנתי/ 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>מסלול ל</w:t>
      </w:r>
      <w:r w:rsidR="00D90A50">
        <w:rPr>
          <w:rFonts w:ascii="TimesNewRomanPSMT" w:cs="TimesNewRomanPSMT" w:hint="cs"/>
          <w:sz w:val="21"/>
          <w:szCs w:val="21"/>
          <w:rtl/>
        </w:rPr>
        <w:t xml:space="preserve"> 12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 חודשים</w:t>
      </w:r>
      <w:r w:rsidR="006B1E0C" w:rsidRPr="007B62CC">
        <w:rPr>
          <w:rFonts w:ascii="TimesNewRomanPSMT" w:cs="TimesNewRomanPSMT" w:hint="cs"/>
          <w:sz w:val="21"/>
          <w:szCs w:val="21"/>
          <w:rtl/>
        </w:rPr>
        <w:t>)</w:t>
      </w:r>
      <w:r w:rsidR="000A29B0" w:rsidRPr="007B62CC">
        <w:rPr>
          <w:rFonts w:ascii="TimesNewRomanPSMT" w:cs="TimesNewRomanPSMT" w:hint="cs"/>
          <w:sz w:val="21"/>
          <w:szCs w:val="21"/>
          <w:rtl/>
        </w:rPr>
        <w:t xml:space="preserve">. </w:t>
      </w:r>
      <w:r w:rsidR="000A29B0" w:rsidRPr="007B62CC">
        <w:rPr>
          <w:rFonts w:ascii="TimesNewRomanPSMT" w:cs="TimesNewRomanPSMT" w:hint="cs"/>
          <w:b/>
          <w:bCs/>
          <w:sz w:val="21"/>
          <w:szCs w:val="21"/>
          <w:rtl/>
        </w:rPr>
        <w:t xml:space="preserve">במעמד רכישת המנוי בחרתם לרכוש </w:t>
      </w:r>
      <w:r w:rsidR="00FA0F9C" w:rsidRPr="007B62CC">
        <w:rPr>
          <w:rFonts w:ascii="TimesNewRomanPSMT" w:cs="TimesNewRomanPSMT" w:hint="cs"/>
          <w:b/>
          <w:bCs/>
          <w:sz w:val="21"/>
          <w:szCs w:val="21"/>
          <w:rtl/>
        </w:rPr>
        <w:t>"</w:t>
      </w:r>
      <w:r w:rsidR="000A29B0" w:rsidRPr="007B62CC">
        <w:rPr>
          <w:rFonts w:ascii="TimesNewRomanPSMT" w:cs="TimesNewRomanPSMT" w:hint="cs"/>
          <w:b/>
          <w:bCs/>
          <w:sz w:val="21"/>
          <w:szCs w:val="21"/>
          <w:rtl/>
        </w:rPr>
        <w:t>מסלול לתקופה הקצובה בזמן</w:t>
      </w:r>
      <w:r w:rsidR="00DD0FC1">
        <w:rPr>
          <w:rFonts w:ascii="TimesNewRomanPSMT" w:cs="TimesNewRomanPSMT" w:hint="cs"/>
          <w:b/>
          <w:bCs/>
          <w:sz w:val="21"/>
          <w:szCs w:val="21"/>
          <w:rtl/>
        </w:rPr>
        <w:t xml:space="preserve"> / מנוי שנתי</w:t>
      </w:r>
      <w:r w:rsidR="00FA0F9C" w:rsidRPr="007B62CC">
        <w:rPr>
          <w:rFonts w:ascii="TimesNewRomanPSMT" w:cs="TimesNewRomanPSMT" w:hint="cs"/>
          <w:b/>
          <w:bCs/>
          <w:sz w:val="21"/>
          <w:szCs w:val="21"/>
          <w:rtl/>
        </w:rPr>
        <w:t>"</w:t>
      </w:r>
      <w:r w:rsidR="000A29B0" w:rsidRPr="007B62CC">
        <w:rPr>
          <w:rFonts w:ascii="TimesNewRomanPSMT" w:cs="TimesNewRomanPSMT" w:hint="cs"/>
          <w:b/>
          <w:bCs/>
          <w:sz w:val="21"/>
          <w:szCs w:val="21"/>
          <w:rtl/>
        </w:rPr>
        <w:t xml:space="preserve"> </w:t>
      </w:r>
      <w:r w:rsidRPr="007B62CC">
        <w:rPr>
          <w:rFonts w:ascii="TimesNewRomanPSMT" w:cs="TimesNewRomanPSMT" w:hint="cs"/>
          <w:b/>
          <w:bCs/>
          <w:sz w:val="21"/>
          <w:szCs w:val="21"/>
          <w:rtl/>
        </w:rPr>
        <w:t>המשמעות של רכישת מסלול שכזה הנה ההתחי</w:t>
      </w:r>
      <w:r w:rsidR="00BA1716" w:rsidRPr="007B62CC">
        <w:rPr>
          <w:rFonts w:ascii="TimesNewRomanPSMT" w:cs="TimesNewRomanPSMT" w:hint="cs"/>
          <w:b/>
          <w:bCs/>
          <w:sz w:val="21"/>
          <w:szCs w:val="21"/>
          <w:rtl/>
        </w:rPr>
        <w:t>י</w:t>
      </w:r>
      <w:r w:rsidRPr="007B62CC">
        <w:rPr>
          <w:rFonts w:ascii="TimesNewRomanPSMT" w:cs="TimesNewRomanPSMT" w:hint="cs"/>
          <w:b/>
          <w:bCs/>
          <w:sz w:val="21"/>
          <w:szCs w:val="21"/>
          <w:rtl/>
        </w:rPr>
        <w:t>בות שלקחתם על עצמכם להשלים ולשלם עבור כל התקופה לה התחי</w:t>
      </w:r>
      <w:r w:rsidR="00BA1716" w:rsidRPr="007B62CC">
        <w:rPr>
          <w:rFonts w:ascii="TimesNewRomanPSMT" w:cs="TimesNewRomanPSMT" w:hint="cs"/>
          <w:b/>
          <w:bCs/>
          <w:sz w:val="21"/>
          <w:szCs w:val="21"/>
          <w:rtl/>
        </w:rPr>
        <w:t>י</w:t>
      </w:r>
      <w:r w:rsidRPr="007B62CC">
        <w:rPr>
          <w:rFonts w:ascii="TimesNewRomanPSMT" w:cs="TimesNewRomanPSMT" w:hint="cs"/>
          <w:b/>
          <w:bCs/>
          <w:sz w:val="21"/>
          <w:szCs w:val="21"/>
          <w:rtl/>
        </w:rPr>
        <w:t>בתם</w:t>
      </w:r>
      <w:r w:rsidR="000A29B0" w:rsidRPr="007B62CC">
        <w:rPr>
          <w:rFonts w:ascii="TimesNewRomanPSMT" w:cs="TimesNewRomanPSMT" w:hint="cs"/>
          <w:b/>
          <w:bCs/>
          <w:sz w:val="21"/>
          <w:szCs w:val="21"/>
          <w:rtl/>
        </w:rPr>
        <w:t>.</w:t>
      </w:r>
    </w:p>
    <w:p w:rsidR="006B1E0C" w:rsidRPr="00FA0F9C" w:rsidRDefault="006B1E0C" w:rsidP="000A29B0">
      <w:pPr>
        <w:spacing w:after="0"/>
        <w:rPr>
          <w:rFonts w:ascii="TimesNewRomanPSMT" w:cs="TimesNewRomanPSMT"/>
          <w:b/>
          <w:bCs/>
          <w:sz w:val="8"/>
          <w:szCs w:val="8"/>
          <w:u w:val="single"/>
          <w:rtl/>
        </w:rPr>
      </w:pPr>
    </w:p>
    <w:p w:rsidR="00115138" w:rsidRPr="00AA592A" w:rsidRDefault="00115138" w:rsidP="00AA592A">
      <w:pPr>
        <w:pStyle w:val="a3"/>
        <w:numPr>
          <w:ilvl w:val="0"/>
          <w:numId w:val="2"/>
        </w:numPr>
        <w:spacing w:after="0"/>
        <w:ind w:left="424"/>
        <w:rPr>
          <w:rFonts w:ascii="TimesNewRomanPSMT" w:cs="TimesNewRomanPSMT"/>
          <w:b/>
          <w:bCs/>
          <w:u w:val="single"/>
          <w:rtl/>
        </w:rPr>
      </w:pPr>
      <w:r w:rsidRPr="00AA592A">
        <w:rPr>
          <w:rFonts w:ascii="TimesNewRomanPSMT" w:cs="TimesNewRomanPSMT" w:hint="cs"/>
          <w:b/>
          <w:bCs/>
          <w:u w:val="single"/>
          <w:rtl/>
        </w:rPr>
        <w:t xml:space="preserve">ביטול </w:t>
      </w:r>
      <w:r w:rsidR="00E65B1E">
        <w:rPr>
          <w:rFonts w:ascii="TimesNewRomanPSMT" w:cs="TimesNewRomanPSMT" w:hint="cs"/>
          <w:b/>
          <w:bCs/>
          <w:u w:val="single"/>
          <w:rtl/>
        </w:rPr>
        <w:t>ה</w:t>
      </w:r>
      <w:r w:rsidRPr="00AA592A">
        <w:rPr>
          <w:rFonts w:ascii="TimesNewRomanPSMT" w:cs="TimesNewRomanPSMT" w:hint="cs"/>
          <w:b/>
          <w:bCs/>
          <w:u w:val="single"/>
          <w:rtl/>
        </w:rPr>
        <w:t>מנוי לתקופה קצובה</w:t>
      </w:r>
      <w:r w:rsidR="000A29B0" w:rsidRPr="00AA592A">
        <w:rPr>
          <w:rFonts w:ascii="TimesNewRomanPSMT" w:cs="TimesNewRomanPSMT" w:hint="cs"/>
          <w:b/>
          <w:bCs/>
          <w:u w:val="single"/>
          <w:rtl/>
        </w:rPr>
        <w:t xml:space="preserve"> אותו רכשתם</w:t>
      </w:r>
      <w:r w:rsidR="006B1E0C" w:rsidRPr="00AA592A">
        <w:rPr>
          <w:rFonts w:ascii="TimesNewRomanPSMT" w:cs="TimesNewRomanPSMT" w:hint="cs"/>
          <w:b/>
          <w:bCs/>
          <w:u w:val="single"/>
          <w:rtl/>
        </w:rPr>
        <w:t>:</w:t>
      </w:r>
    </w:p>
    <w:p w:rsidR="00E65B1E" w:rsidRPr="00F220C0" w:rsidRDefault="00E44899" w:rsidP="00D90A50">
      <w:pPr>
        <w:spacing w:after="0"/>
        <w:rPr>
          <w:rFonts w:ascii="TimesNewRomanPSMT" w:cs="TimesNewRomanPSMT"/>
          <w:b/>
          <w:bCs/>
          <w:sz w:val="21"/>
          <w:szCs w:val="21"/>
          <w:rtl/>
        </w:rPr>
      </w:pP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עסקת המנוי בה בחרתם הנה עסקה לתקופה קצובה </w:t>
      </w:r>
      <w:r w:rsidR="00C45A64"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של  </w:t>
      </w:r>
      <w:r w:rsidR="00D90A50">
        <w:rPr>
          <w:rFonts w:ascii="TimesNewRomanPSMT" w:cs="TimesNewRomanPSMT" w:hint="cs"/>
          <w:b/>
          <w:bCs/>
          <w:sz w:val="21"/>
          <w:szCs w:val="21"/>
          <w:rtl/>
        </w:rPr>
        <w:t>12</w:t>
      </w:r>
      <w:r w:rsidR="00C45A64"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 חודשים </w:t>
      </w: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המעניקה הטבה משמעותית </w:t>
      </w:r>
    </w:p>
    <w:p w:rsidR="006B1E0C" w:rsidRPr="00F220C0" w:rsidRDefault="006B1E0C" w:rsidP="006B1E0C">
      <w:pPr>
        <w:spacing w:after="0"/>
        <w:rPr>
          <w:rFonts w:ascii="TimesNewRomanPSMT" w:cs="TimesNewRomanPSMT"/>
          <w:b/>
          <w:bCs/>
          <w:sz w:val="21"/>
          <w:szCs w:val="21"/>
          <w:rtl/>
        </w:rPr>
      </w:pP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>(</w:t>
      </w:r>
      <w:r w:rsidR="00E44899"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מחיר </w:t>
      </w: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>ה</w:t>
      </w:r>
      <w:r w:rsidR="00E44899" w:rsidRPr="00F220C0">
        <w:rPr>
          <w:rFonts w:ascii="TimesNewRomanPSMT" w:cs="TimesNewRomanPSMT" w:hint="cs"/>
          <w:b/>
          <w:bCs/>
          <w:sz w:val="21"/>
          <w:szCs w:val="21"/>
          <w:rtl/>
        </w:rPr>
        <w:t>חודשי מ</w:t>
      </w:r>
      <w:r w:rsidR="00D90A50">
        <w:rPr>
          <w:rFonts w:ascii="TimesNewRomanPSMT" w:cs="TimesNewRomanPSMT" w:hint="cs"/>
          <w:b/>
          <w:bCs/>
          <w:sz w:val="21"/>
          <w:szCs w:val="21"/>
          <w:rtl/>
        </w:rPr>
        <w:t>וזל) למשלימים את כל תקופת המנוי.</w:t>
      </w:r>
    </w:p>
    <w:p w:rsidR="00457811" w:rsidRPr="009810BD" w:rsidRDefault="00BA1716" w:rsidP="009A2D95">
      <w:pPr>
        <w:spacing w:after="0"/>
        <w:rPr>
          <w:rFonts w:ascii="TimesNewRomanPSMT" w:cs="TimesNewRomanPSMT"/>
          <w:sz w:val="21"/>
          <w:szCs w:val="21"/>
          <w:rtl/>
        </w:rPr>
      </w:pPr>
      <w:r>
        <w:rPr>
          <w:rFonts w:ascii="TimesNewRomanPSMT" w:cs="TimesNewRomanPSMT" w:hint="cs"/>
          <w:b/>
          <w:bCs/>
          <w:sz w:val="21"/>
          <w:szCs w:val="21"/>
          <w:rtl/>
        </w:rPr>
        <w:t>ע</w:t>
      </w:r>
      <w:r w:rsidR="00E44899" w:rsidRPr="009810BD">
        <w:rPr>
          <w:rFonts w:ascii="TimesNewRomanPSMT" w:cs="TimesNewRomanPSMT" w:hint="cs"/>
          <w:b/>
          <w:bCs/>
          <w:sz w:val="21"/>
          <w:szCs w:val="21"/>
          <w:rtl/>
        </w:rPr>
        <w:t>ם זאת בכפוף</w:t>
      </w:r>
      <w:r w:rsidR="00BB7EA9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 לתנאים הקבועים </w:t>
      </w:r>
      <w:r>
        <w:rPr>
          <w:rFonts w:ascii="TimesNewRomanPSMT" w:cs="TimesNewRomanPSMT" w:hint="cs"/>
          <w:b/>
          <w:bCs/>
          <w:sz w:val="21"/>
          <w:szCs w:val="21"/>
          <w:rtl/>
        </w:rPr>
        <w:t>בהוראות ח</w:t>
      </w:r>
      <w:r w:rsidR="00E44899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וק הגנת הצרכן </w:t>
      </w:r>
      <w:r>
        <w:rPr>
          <w:rFonts w:ascii="TimesNewRomanPSMT" w:cs="TimesNewRomanPSMT" w:hint="cs"/>
          <w:b/>
          <w:bCs/>
          <w:sz w:val="21"/>
          <w:szCs w:val="21"/>
          <w:rtl/>
        </w:rPr>
        <w:t xml:space="preserve">תשמ"א </w:t>
      </w:r>
      <w:r>
        <w:rPr>
          <w:rFonts w:ascii="TimesNewRomanPSMT" w:cs="TimesNewRomanPSMT"/>
          <w:b/>
          <w:bCs/>
          <w:sz w:val="21"/>
          <w:szCs w:val="21"/>
          <w:rtl/>
        </w:rPr>
        <w:t>–</w:t>
      </w:r>
      <w:r>
        <w:rPr>
          <w:rFonts w:ascii="TimesNewRomanPSMT" w:cs="TimesNewRomanPSMT" w:hint="cs"/>
          <w:b/>
          <w:bCs/>
          <w:sz w:val="21"/>
          <w:szCs w:val="21"/>
          <w:rtl/>
        </w:rPr>
        <w:t xml:space="preserve"> 1981 (להלן: "החוק") ובפרט תיקון 37 לחוק, </w:t>
      </w:r>
      <w:r w:rsidR="00E44899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הנכם </w:t>
      </w:r>
      <w:r w:rsidRPr="009810BD">
        <w:rPr>
          <w:rFonts w:ascii="TimesNewRomanPSMT" w:cs="TimesNewRomanPSMT" w:hint="cs"/>
          <w:b/>
          <w:bCs/>
          <w:sz w:val="21"/>
          <w:szCs w:val="21"/>
          <w:rtl/>
        </w:rPr>
        <w:t>רשאים</w:t>
      </w:r>
      <w:r w:rsidR="00E44899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 </w:t>
      </w:r>
      <w:r>
        <w:rPr>
          <w:rFonts w:ascii="TimesNewRomanPSMT" w:cs="TimesNewRomanPSMT" w:hint="cs"/>
          <w:b/>
          <w:bCs/>
          <w:sz w:val="21"/>
          <w:szCs w:val="21"/>
          <w:rtl/>
        </w:rPr>
        <w:t xml:space="preserve">להודיע על בקשתכם </w:t>
      </w:r>
      <w:r w:rsidR="00E44899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לבטל את המנוי </w:t>
      </w:r>
      <w:r w:rsidR="00C45A64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שרכשתם עוד </w:t>
      </w:r>
      <w:r w:rsidR="00F220C0">
        <w:rPr>
          <w:rFonts w:ascii="TimesNewRomanPSMT" w:cs="TimesNewRomanPSMT" w:hint="cs"/>
          <w:b/>
          <w:bCs/>
          <w:sz w:val="21"/>
          <w:szCs w:val="21"/>
          <w:rtl/>
        </w:rPr>
        <w:t>בטרם ה</w:t>
      </w:r>
      <w:r w:rsidR="00E44899" w:rsidRPr="009810BD">
        <w:rPr>
          <w:rFonts w:ascii="TimesNewRomanPSMT" w:cs="TimesNewRomanPSMT" w:hint="cs"/>
          <w:b/>
          <w:bCs/>
          <w:sz w:val="21"/>
          <w:szCs w:val="21"/>
          <w:rtl/>
        </w:rPr>
        <w:t>גיעה לקיצה התקופה לה התחייבתם בעת הרכישה</w:t>
      </w:r>
      <w:r w:rsidR="006B1E0C" w:rsidRPr="009810BD">
        <w:rPr>
          <w:rFonts w:ascii="TimesNewRomanPSMT" w:cs="TimesNewRomanPSMT" w:hint="cs"/>
          <w:b/>
          <w:bCs/>
          <w:sz w:val="21"/>
          <w:szCs w:val="21"/>
          <w:rtl/>
        </w:rPr>
        <w:t>.</w:t>
      </w:r>
      <w:r w:rsidR="00C45A64" w:rsidRPr="009810BD">
        <w:rPr>
          <w:rFonts w:ascii="TimesNewRomanPSMT" w:cs="TimesNewRomanPSMT" w:hint="cs"/>
          <w:b/>
          <w:bCs/>
          <w:sz w:val="21"/>
          <w:szCs w:val="21"/>
          <w:rtl/>
        </w:rPr>
        <w:t xml:space="preserve"> </w:t>
      </w:r>
      <w:r>
        <w:rPr>
          <w:rFonts w:ascii="TimesNewRomanPSMT" w:cs="TimesNewRomanPSMT" w:hint="cs"/>
          <w:sz w:val="21"/>
          <w:szCs w:val="21"/>
          <w:rtl/>
        </w:rPr>
        <w:t xml:space="preserve">על פי הוראות החוק הודעת הביטול צריכה </w:t>
      </w:r>
      <w:r w:rsidR="00BB7EA9" w:rsidRPr="00567DA7">
        <w:rPr>
          <w:rFonts w:ascii="TimesNewRomanPSMT" w:cs="TimesNewRomanPSMT" w:hint="cs"/>
          <w:sz w:val="21"/>
          <w:szCs w:val="21"/>
          <w:rtl/>
        </w:rPr>
        <w:t xml:space="preserve"> להיעשות במכתב שי</w:t>
      </w:r>
      <w:r>
        <w:rPr>
          <w:rFonts w:ascii="TimesNewRomanPSMT" w:cs="TimesNewRomanPSMT" w:hint="cs"/>
          <w:sz w:val="21"/>
          <w:szCs w:val="21"/>
          <w:rtl/>
        </w:rPr>
        <w:t>י</w:t>
      </w:r>
      <w:r w:rsidR="00BB7EA9" w:rsidRPr="00567DA7">
        <w:rPr>
          <w:rFonts w:ascii="TimesNewRomanPSMT" w:cs="TimesNewRomanPSMT" w:hint="cs"/>
          <w:sz w:val="21"/>
          <w:szCs w:val="21"/>
          <w:rtl/>
        </w:rPr>
        <w:t>מסר ישירות למשרדי ה</w:t>
      </w:r>
      <w:r w:rsidR="009A2D95">
        <w:rPr>
          <w:rFonts w:ascii="TimesNewRomanPSMT" w:cs="TimesNewRomanPSMT" w:hint="cs"/>
          <w:sz w:val="21"/>
          <w:szCs w:val="21"/>
          <w:rtl/>
        </w:rPr>
        <w:t>קאנטרי</w:t>
      </w:r>
      <w:r w:rsidR="00C301B2">
        <w:rPr>
          <w:rFonts w:ascii="TimesNewRomanPSMT" w:cs="TimesNewRomanPSMT" w:hint="cs"/>
          <w:sz w:val="21"/>
          <w:szCs w:val="21"/>
          <w:rtl/>
        </w:rPr>
        <w:t xml:space="preserve">. </w:t>
      </w:r>
      <w:r w:rsidR="00A8260C">
        <w:rPr>
          <w:rFonts w:ascii="TimesNewRomanPSMT" w:cs="TimesNewRomanPSMT" w:hint="cs"/>
          <w:sz w:val="21"/>
          <w:szCs w:val="21"/>
          <w:rtl/>
        </w:rPr>
        <w:t xml:space="preserve"> </w:t>
      </w:r>
      <w:r w:rsidR="00BB7EA9" w:rsidRPr="00CA0870">
        <w:rPr>
          <w:rFonts w:ascii="TimesNewRomanPSMT" w:cs="TimesNewRomanPSMT" w:hint="cs"/>
          <w:sz w:val="21"/>
          <w:szCs w:val="21"/>
          <w:rtl/>
        </w:rPr>
        <w:t>שימו לב</w:t>
      </w:r>
      <w:r w:rsidR="00A8260C" w:rsidRPr="00CA0870">
        <w:rPr>
          <w:rFonts w:ascii="TimesNewRomanPSMT" w:cs="TimesNewRomanPSMT" w:hint="cs"/>
          <w:sz w:val="21"/>
          <w:szCs w:val="21"/>
          <w:rtl/>
        </w:rPr>
        <w:t>,</w:t>
      </w:r>
      <w:r w:rsidR="00BB7EA9" w:rsidRPr="00CA0870">
        <w:rPr>
          <w:rFonts w:ascii="TimesNewRomanPSMT" w:cs="TimesNewRomanPSMT" w:hint="cs"/>
          <w:sz w:val="21"/>
          <w:szCs w:val="21"/>
          <w:rtl/>
        </w:rPr>
        <w:t xml:space="preserve"> </w:t>
      </w:r>
      <w:r w:rsidR="00C301B2" w:rsidRPr="00CA0870">
        <w:rPr>
          <w:rFonts w:ascii="TimesNewRomanPSMT" w:cs="TimesNewRomanPSMT" w:hint="cs"/>
          <w:sz w:val="21"/>
          <w:szCs w:val="21"/>
          <w:rtl/>
        </w:rPr>
        <w:t>החוק</w:t>
      </w:r>
      <w:r w:rsidR="00C301B2">
        <w:rPr>
          <w:rFonts w:ascii="TimesNewRomanPSMT" w:cs="TimesNewRomanPSMT" w:hint="cs"/>
          <w:sz w:val="21"/>
          <w:szCs w:val="21"/>
          <w:rtl/>
        </w:rPr>
        <w:t xml:space="preserve"> קובע</w:t>
      </w:r>
      <w:r w:rsidR="00BB7EA9" w:rsidRPr="00567DA7">
        <w:rPr>
          <w:rFonts w:ascii="TimesNewRomanPSMT" w:cs="TimesNewRomanPSMT" w:hint="cs"/>
          <w:sz w:val="21"/>
          <w:szCs w:val="21"/>
          <w:rtl/>
        </w:rPr>
        <w:t xml:space="preserve"> </w:t>
      </w:r>
      <w:r w:rsidR="00C301B2">
        <w:rPr>
          <w:rFonts w:ascii="TimesNewRomanPSMT" w:cs="TimesNewRomanPSMT" w:hint="cs"/>
          <w:sz w:val="21"/>
          <w:szCs w:val="21"/>
          <w:rtl/>
        </w:rPr>
        <w:t xml:space="preserve">כי </w:t>
      </w:r>
      <w:r w:rsidR="00BB7EA9" w:rsidRPr="00567DA7">
        <w:rPr>
          <w:rFonts w:ascii="TimesNewRomanPSMT" w:cs="TimesNewRomanPSMT" w:hint="cs"/>
          <w:sz w:val="21"/>
          <w:szCs w:val="21"/>
          <w:rtl/>
        </w:rPr>
        <w:t>מועד כניסת הביט</w:t>
      </w:r>
      <w:r w:rsidR="00BB7EA9" w:rsidRPr="009810BD">
        <w:rPr>
          <w:rFonts w:ascii="TimesNewRomanPSMT" w:cs="TimesNewRomanPSMT" w:hint="cs"/>
          <w:sz w:val="21"/>
          <w:szCs w:val="21"/>
          <w:rtl/>
        </w:rPr>
        <w:t xml:space="preserve">ול </w:t>
      </w:r>
      <w:r w:rsidR="00567DA7">
        <w:rPr>
          <w:rFonts w:ascii="TimesNewRomanPSMT" w:cs="TimesNewRomanPSMT" w:hint="cs"/>
          <w:sz w:val="21"/>
          <w:szCs w:val="21"/>
          <w:rtl/>
        </w:rPr>
        <w:t xml:space="preserve"> </w:t>
      </w:r>
      <w:r w:rsidR="00BB7EA9" w:rsidRPr="009810BD">
        <w:rPr>
          <w:rFonts w:ascii="TimesNewRomanPSMT" w:cs="TimesNewRomanPSMT" w:hint="cs"/>
          <w:sz w:val="21"/>
          <w:szCs w:val="21"/>
          <w:rtl/>
        </w:rPr>
        <w:t>לתוקף</w:t>
      </w:r>
      <w:r w:rsidR="00C45A64" w:rsidRPr="009810BD">
        <w:rPr>
          <w:rFonts w:ascii="TimesNewRomanPSMT" w:cs="TimesNewRomanPSMT" w:hint="cs"/>
          <w:sz w:val="21"/>
          <w:szCs w:val="21"/>
          <w:rtl/>
        </w:rPr>
        <w:t xml:space="preserve"> </w:t>
      </w:r>
      <w:r w:rsidR="00BB7EA9" w:rsidRPr="009810BD">
        <w:rPr>
          <w:rFonts w:ascii="TimesNewRomanPSMT" w:cs="TimesNewRomanPSMT" w:hint="cs"/>
          <w:sz w:val="21"/>
          <w:szCs w:val="21"/>
          <w:rtl/>
        </w:rPr>
        <w:t>הנו חודש ימים מקבלת הבקשה לביטול במשרדי המועדון</w:t>
      </w:r>
      <w:r w:rsidR="00E44899" w:rsidRPr="009810BD">
        <w:rPr>
          <w:rFonts w:ascii="TimesNewRomanPSMT" w:cs="TimesNewRomanPSMT" w:hint="cs"/>
          <w:sz w:val="21"/>
          <w:szCs w:val="21"/>
          <w:rtl/>
        </w:rPr>
        <w:t xml:space="preserve"> </w:t>
      </w:r>
      <w:r w:rsidR="00BB7EA9" w:rsidRPr="009810BD">
        <w:rPr>
          <w:rFonts w:ascii="TimesNewRomanPSMT" w:cs="TimesNewRomanPSMT" w:hint="cs"/>
          <w:sz w:val="21"/>
          <w:szCs w:val="21"/>
          <w:rtl/>
        </w:rPr>
        <w:t xml:space="preserve">וחישוב </w:t>
      </w:r>
      <w:r w:rsidR="00C45A64" w:rsidRPr="009810BD">
        <w:rPr>
          <w:rFonts w:ascii="TimesNewRomanPSMT" w:cs="TimesNewRomanPSMT" w:hint="cs"/>
          <w:sz w:val="21"/>
          <w:szCs w:val="21"/>
          <w:rtl/>
        </w:rPr>
        <w:t>ה</w:t>
      </w:r>
      <w:r w:rsidR="00BB7EA9" w:rsidRPr="009810BD">
        <w:rPr>
          <w:rFonts w:ascii="TimesNewRomanPSMT" w:cs="TimesNewRomanPSMT" w:hint="cs"/>
          <w:sz w:val="21"/>
          <w:szCs w:val="21"/>
          <w:rtl/>
        </w:rPr>
        <w:t xml:space="preserve">החזר הכספי </w:t>
      </w:r>
      <w:r w:rsidR="00C45A64" w:rsidRPr="009810BD">
        <w:rPr>
          <w:rFonts w:ascii="TimesNewRomanPSMT" w:cs="TimesNewRomanPSMT" w:hint="cs"/>
          <w:sz w:val="21"/>
          <w:szCs w:val="21"/>
          <w:rtl/>
        </w:rPr>
        <w:t>מ</w:t>
      </w:r>
      <w:r w:rsidR="00BB7EA9" w:rsidRPr="009810BD">
        <w:rPr>
          <w:rFonts w:ascii="TimesNewRomanPSMT" w:cs="TimesNewRomanPSMT" w:hint="cs"/>
          <w:sz w:val="21"/>
          <w:szCs w:val="21"/>
          <w:rtl/>
        </w:rPr>
        <w:t>בוצע בהתאם.</w:t>
      </w:r>
    </w:p>
    <w:p w:rsidR="006B1E0C" w:rsidRPr="006B1E0C" w:rsidRDefault="006B1E0C" w:rsidP="006B1E0C">
      <w:pPr>
        <w:spacing w:after="0"/>
        <w:rPr>
          <w:rFonts w:ascii="TimesNewRomanPSMT" w:cs="TimesNewRomanPSMT"/>
          <w:sz w:val="8"/>
          <w:szCs w:val="8"/>
          <w:rtl/>
        </w:rPr>
      </w:pPr>
    </w:p>
    <w:p w:rsidR="009810BD" w:rsidRPr="007B62CC" w:rsidRDefault="009810BD" w:rsidP="009A2D95">
      <w:pPr>
        <w:pStyle w:val="a3"/>
        <w:numPr>
          <w:ilvl w:val="0"/>
          <w:numId w:val="2"/>
        </w:numPr>
        <w:spacing w:after="0"/>
        <w:ind w:left="424"/>
        <w:rPr>
          <w:rFonts w:ascii="TimesNewRomanPSMT" w:cs="TimesNewRomanPSMT"/>
          <w:b/>
          <w:bCs/>
          <w:u w:val="single"/>
          <w:rtl/>
        </w:rPr>
      </w:pPr>
      <w:r w:rsidRPr="007B62CC">
        <w:rPr>
          <w:rFonts w:ascii="TimesNewRomanPSMT" w:cs="TimesNewRomanPSMT" w:hint="cs"/>
          <w:b/>
          <w:bCs/>
          <w:u w:val="single"/>
          <w:rtl/>
        </w:rPr>
        <w:t>ביטול ההטב</w:t>
      </w:r>
      <w:r w:rsidR="009A2D95">
        <w:rPr>
          <w:rFonts w:ascii="TimesNewRomanPSMT" w:cs="TimesNewRomanPSMT" w:hint="cs"/>
          <w:b/>
          <w:bCs/>
          <w:u w:val="single"/>
          <w:rtl/>
        </w:rPr>
        <w:t>ות</w:t>
      </w:r>
      <w:r w:rsidRPr="007B62CC">
        <w:rPr>
          <w:rFonts w:ascii="TimesNewRomanPSMT" w:cs="TimesNewRomanPSMT" w:hint="cs"/>
          <w:b/>
          <w:bCs/>
          <w:u w:val="single"/>
          <w:rtl/>
        </w:rPr>
        <w:t xml:space="preserve"> </w:t>
      </w:r>
      <w:r w:rsidR="009A2D95">
        <w:rPr>
          <w:rFonts w:ascii="TimesNewRomanPSMT" w:cs="TimesNewRomanPSMT" w:hint="cs"/>
          <w:b/>
          <w:bCs/>
          <w:u w:val="single"/>
          <w:rtl/>
        </w:rPr>
        <w:t>הניתנות</w:t>
      </w:r>
      <w:r w:rsidRPr="007B62CC">
        <w:rPr>
          <w:rFonts w:ascii="TimesNewRomanPSMT" w:cs="TimesNewRomanPSMT" w:hint="cs"/>
          <w:b/>
          <w:bCs/>
          <w:u w:val="single"/>
          <w:rtl/>
        </w:rPr>
        <w:t xml:space="preserve"> לרוכשים מנוי לתקופה קצובה:</w:t>
      </w:r>
    </w:p>
    <w:p w:rsidR="009A2D95" w:rsidRDefault="00457811" w:rsidP="009A2D95">
      <w:pPr>
        <w:spacing w:after="0"/>
        <w:rPr>
          <w:rFonts w:ascii="TimesNewRomanPSMT" w:cs="TimesNewRomanPSMT"/>
          <w:sz w:val="21"/>
          <w:szCs w:val="21"/>
          <w:rtl/>
        </w:rPr>
      </w:pP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>במקרה ו</w:t>
      </w:r>
      <w:r w:rsidR="00C45A64" w:rsidRPr="00F220C0">
        <w:rPr>
          <w:rFonts w:ascii="TimesNewRomanPSMT" w:cs="TimesNewRomanPSMT" w:hint="cs"/>
          <w:b/>
          <w:bCs/>
          <w:sz w:val="21"/>
          <w:szCs w:val="21"/>
          <w:rtl/>
        </w:rPr>
        <w:t>ב</w:t>
      </w: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>חרתם לבטל את המנוי</w:t>
      </w:r>
      <w:r w:rsidR="006B1E0C"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 באמצע התקופה לה התחייבתם</w:t>
      </w: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 הרי שההטב</w:t>
      </w:r>
      <w:r w:rsidR="009A2D95">
        <w:rPr>
          <w:rFonts w:ascii="TimesNewRomanPSMT" w:cs="TimesNewRomanPSMT" w:hint="cs"/>
          <w:b/>
          <w:bCs/>
          <w:sz w:val="21"/>
          <w:szCs w:val="21"/>
          <w:rtl/>
        </w:rPr>
        <w:t xml:space="preserve">ות שנתו בגינו יבוטלו אף הם </w:t>
      </w:r>
      <w:r w:rsidR="009A2D95" w:rsidRPr="009A2D95">
        <w:rPr>
          <w:rFonts w:ascii="TimesNewRomanPSMT" w:cs="TimesNewRomanPSMT" w:hint="cs"/>
          <w:sz w:val="21"/>
          <w:szCs w:val="21"/>
          <w:rtl/>
        </w:rPr>
        <w:t>(לדוגמא חודש נוסף בהרשמה המוקדמת)</w:t>
      </w: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 </w:t>
      </w:r>
      <w:r w:rsidR="009810BD" w:rsidRPr="00F220C0">
        <w:rPr>
          <w:rFonts w:ascii="TimesNewRomanPSMT" w:cs="TimesNewRomanPSMT" w:hint="cs"/>
          <w:b/>
          <w:bCs/>
          <w:sz w:val="21"/>
          <w:szCs w:val="21"/>
          <w:rtl/>
        </w:rPr>
        <w:t xml:space="preserve">במחיר החודשי </w:t>
      </w:r>
      <w:r w:rsidRPr="00F220C0">
        <w:rPr>
          <w:rFonts w:ascii="TimesNewRomanPSMT" w:cs="TimesNewRomanPSMT" w:hint="cs"/>
          <w:b/>
          <w:bCs/>
          <w:sz w:val="21"/>
          <w:szCs w:val="21"/>
          <w:rtl/>
        </w:rPr>
        <w:t>שנתנה לכם</w:t>
      </w:r>
      <w:r w:rsidRPr="00C301B2">
        <w:rPr>
          <w:rFonts w:ascii="TimesNewRomanPSMT" w:cs="TimesNewRomanPSMT" w:hint="cs"/>
          <w:sz w:val="21"/>
          <w:szCs w:val="21"/>
          <w:rtl/>
        </w:rPr>
        <w:t xml:space="preserve"> </w:t>
      </w:r>
      <w:r w:rsidR="006B1E0C" w:rsidRPr="00C301B2">
        <w:rPr>
          <w:rFonts w:ascii="TimesNewRomanPSMT" w:cs="TimesNewRomanPSMT" w:hint="cs"/>
          <w:b/>
          <w:bCs/>
          <w:sz w:val="21"/>
          <w:szCs w:val="21"/>
          <w:rtl/>
        </w:rPr>
        <w:t>ת</w:t>
      </w:r>
      <w:r w:rsidRPr="00C301B2">
        <w:rPr>
          <w:rFonts w:ascii="TimesNewRomanPSMT" w:cs="TimesNewRomanPSMT" w:hint="cs"/>
          <w:b/>
          <w:bCs/>
          <w:sz w:val="21"/>
          <w:szCs w:val="21"/>
          <w:rtl/>
        </w:rPr>
        <w:t>בוטל</w:t>
      </w:r>
      <w:r w:rsidR="00FA0F9C" w:rsidRPr="00F220C0">
        <w:rPr>
          <w:rFonts w:ascii="TimesNewRomanPSMT" w:cs="TimesNewRomanPSMT" w:hint="cs"/>
          <w:b/>
          <w:bCs/>
          <w:sz w:val="21"/>
          <w:szCs w:val="21"/>
          <w:rtl/>
        </w:rPr>
        <w:t>.</w:t>
      </w:r>
      <w:r w:rsidR="00FA0F9C">
        <w:rPr>
          <w:rFonts w:ascii="TimesNewRomanPSMT" w:cs="TimesNewRomanPSMT" w:hint="cs"/>
          <w:sz w:val="21"/>
          <w:szCs w:val="21"/>
          <w:rtl/>
        </w:rPr>
        <w:t xml:space="preserve"> </w:t>
      </w:r>
      <w:r w:rsidRPr="006B1E0C">
        <w:rPr>
          <w:rFonts w:ascii="TimesNewRomanPSMT" w:cs="TimesNewRomanPSMT" w:hint="cs"/>
          <w:sz w:val="21"/>
          <w:szCs w:val="21"/>
          <w:rtl/>
        </w:rPr>
        <w:t xml:space="preserve"> </w:t>
      </w:r>
    </w:p>
    <w:p w:rsidR="009A2D95" w:rsidRDefault="009A2D95" w:rsidP="009A2D95">
      <w:pPr>
        <w:spacing w:after="0"/>
        <w:rPr>
          <w:rFonts w:ascii="TimesNewRomanPSMT" w:cs="TimesNewRomanPSMT"/>
          <w:sz w:val="21"/>
          <w:szCs w:val="21"/>
          <w:rtl/>
        </w:rPr>
      </w:pPr>
    </w:p>
    <w:p w:rsidR="00735B7D" w:rsidRPr="009A2D95" w:rsidRDefault="00735B7D" w:rsidP="009A2D95">
      <w:pPr>
        <w:pStyle w:val="a3"/>
        <w:numPr>
          <w:ilvl w:val="0"/>
          <w:numId w:val="2"/>
        </w:numPr>
        <w:spacing w:after="0"/>
        <w:rPr>
          <w:rFonts w:ascii="TimesNewRomanPSMT" w:cs="TimesNewRomanPSMT"/>
          <w:b/>
          <w:bCs/>
          <w:u w:val="single"/>
          <w:rtl/>
        </w:rPr>
      </w:pPr>
      <w:r w:rsidRPr="009A2D95">
        <w:rPr>
          <w:rFonts w:ascii="TimesNewRomanPSMT" w:cs="TimesNewRomanPSMT" w:hint="cs"/>
          <w:b/>
          <w:bCs/>
          <w:u w:val="single"/>
          <w:rtl/>
        </w:rPr>
        <w:t>אופן ביטולו של המנוי לתקופה קצובה</w:t>
      </w:r>
      <w:r w:rsidR="006B1E0C" w:rsidRPr="009A2D95">
        <w:rPr>
          <w:rFonts w:ascii="TimesNewRomanPSMT" w:cs="TimesNewRomanPSMT" w:hint="cs"/>
          <w:b/>
          <w:bCs/>
          <w:u w:val="single"/>
          <w:rtl/>
        </w:rPr>
        <w:t>:</w:t>
      </w:r>
    </w:p>
    <w:p w:rsidR="00D62C98" w:rsidRPr="00D62C98" w:rsidRDefault="00D62C98" w:rsidP="000A29B0">
      <w:pPr>
        <w:spacing w:after="0"/>
        <w:rPr>
          <w:b/>
          <w:bCs/>
          <w:sz w:val="28"/>
          <w:szCs w:val="28"/>
          <w:u w:val="single"/>
          <w:rtl/>
        </w:rPr>
      </w:pPr>
      <w:r w:rsidRPr="00D62C98">
        <w:rPr>
          <w:b/>
          <w:bCs/>
          <w:rtl/>
        </w:rPr>
        <w:t xml:space="preserve">הודעת הביטול צריך שתהייה בכתב </w:t>
      </w:r>
      <w:r w:rsidR="006B1E0C">
        <w:rPr>
          <w:b/>
          <w:bCs/>
          <w:rtl/>
        </w:rPr>
        <w:t>ותיכנס לתוקף חודש</w:t>
      </w:r>
      <w:r w:rsidR="00735B7D">
        <w:rPr>
          <w:rFonts w:hint="cs"/>
          <w:b/>
          <w:bCs/>
          <w:rtl/>
        </w:rPr>
        <w:t xml:space="preserve"> </w:t>
      </w:r>
      <w:r w:rsidRPr="00D62C98">
        <w:rPr>
          <w:b/>
          <w:bCs/>
          <w:rtl/>
        </w:rPr>
        <w:t>ממתן/קבלת ההודעה במשרדי</w:t>
      </w:r>
      <w:r w:rsidRPr="00D62C98">
        <w:rPr>
          <w:rtl/>
        </w:rPr>
        <w:t xml:space="preserve"> </w:t>
      </w:r>
      <w:r w:rsidRPr="00D62C98">
        <w:rPr>
          <w:b/>
          <w:bCs/>
          <w:rtl/>
        </w:rPr>
        <w:t>מועדון</w:t>
      </w:r>
      <w:r>
        <w:rPr>
          <w:rFonts w:hint="cs"/>
          <w:b/>
          <w:bCs/>
          <w:rtl/>
        </w:rPr>
        <w:t>.</w:t>
      </w:r>
    </w:p>
    <w:p w:rsidR="00D62C98" w:rsidRPr="00DF2148" w:rsidRDefault="00D62C98" w:rsidP="000A29B0">
      <w:pPr>
        <w:pStyle w:val="a3"/>
        <w:spacing w:after="0"/>
        <w:rPr>
          <w:sz w:val="8"/>
          <w:szCs w:val="8"/>
          <w:rtl/>
        </w:rPr>
      </w:pPr>
    </w:p>
    <w:p w:rsidR="00F220C0" w:rsidRDefault="00F220C0" w:rsidP="00F220C0">
      <w:pPr>
        <w:pStyle w:val="a3"/>
        <w:numPr>
          <w:ilvl w:val="0"/>
          <w:numId w:val="2"/>
        </w:numPr>
        <w:spacing w:after="0"/>
        <w:ind w:left="424"/>
        <w:rPr>
          <w:u w:val="single"/>
        </w:rPr>
      </w:pPr>
      <w:r w:rsidRPr="007B62CC">
        <w:rPr>
          <w:rFonts w:hint="cs"/>
          <w:b/>
          <w:bCs/>
          <w:u w:val="single"/>
          <w:rtl/>
        </w:rPr>
        <w:t>החזר כספי  ללקוח שביטל מנוי לתקופה קצובה :</w:t>
      </w:r>
    </w:p>
    <w:p w:rsidR="009A2D95" w:rsidRPr="009A2D95" w:rsidRDefault="009A2D95" w:rsidP="009A2D95">
      <w:pPr>
        <w:spacing w:after="0"/>
        <w:rPr>
          <w:rFonts w:ascii="TimesNewRomanPSMT" w:cs="TimesNewRomanPSMT"/>
          <w:sz w:val="21"/>
          <w:szCs w:val="21"/>
          <w:rtl/>
        </w:rPr>
      </w:pPr>
      <w:r w:rsidRPr="009A2D95">
        <w:rPr>
          <w:rFonts w:ascii="TimesNewRomanPSMT" w:cs="TimesNewRomanPSMT" w:hint="cs"/>
          <w:sz w:val="21"/>
          <w:szCs w:val="21"/>
          <w:rtl/>
        </w:rPr>
        <w:t xml:space="preserve">חישוב ההחזר הכספי המגיע לכם יעשה באחת משתי האפשרויות הקבועות בחוק  כאשר אופן ההתחשבנות מול הלקוח יבוצע בהתאם לאפשרות  אשר תוצאתה תיתן את העלות הנמוכה יותר עבור הלקוח.  </w:t>
      </w:r>
    </w:p>
    <w:p w:rsidR="00735B7D" w:rsidRPr="00F220C0" w:rsidRDefault="00F220C0" w:rsidP="00F220C0">
      <w:pPr>
        <w:spacing w:after="0"/>
        <w:ind w:left="64"/>
        <w:rPr>
          <w:sz w:val="21"/>
          <w:szCs w:val="21"/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החוק קובע כי </w:t>
      </w:r>
      <w:r w:rsidR="00D62C98" w:rsidRPr="00F220C0">
        <w:rPr>
          <w:b/>
          <w:bCs/>
          <w:sz w:val="21"/>
          <w:szCs w:val="21"/>
          <w:rtl/>
        </w:rPr>
        <w:t xml:space="preserve">ההחזר היחסי </w:t>
      </w:r>
      <w:r w:rsidR="00FA0F9C" w:rsidRPr="00F220C0">
        <w:rPr>
          <w:rFonts w:hint="cs"/>
          <w:b/>
          <w:bCs/>
          <w:sz w:val="21"/>
          <w:szCs w:val="21"/>
          <w:rtl/>
        </w:rPr>
        <w:t xml:space="preserve">ללקוח שביטל </w:t>
      </w:r>
      <w:r w:rsidR="00D62C98" w:rsidRPr="00F220C0">
        <w:rPr>
          <w:b/>
          <w:bCs/>
          <w:sz w:val="21"/>
          <w:szCs w:val="21"/>
          <w:rtl/>
        </w:rPr>
        <w:t xml:space="preserve">יבוצע על פי </w:t>
      </w:r>
      <w:r w:rsidR="00735B7D" w:rsidRPr="00F220C0">
        <w:rPr>
          <w:rFonts w:hint="cs"/>
          <w:b/>
          <w:bCs/>
          <w:sz w:val="21"/>
          <w:szCs w:val="21"/>
          <w:rtl/>
        </w:rPr>
        <w:t xml:space="preserve">החלופה </w:t>
      </w:r>
      <w:r w:rsidR="00FA0F9C" w:rsidRPr="00F220C0">
        <w:rPr>
          <w:rFonts w:hint="cs"/>
          <w:b/>
          <w:bCs/>
          <w:sz w:val="21"/>
          <w:szCs w:val="21"/>
          <w:rtl/>
        </w:rPr>
        <w:t>ה</w:t>
      </w:r>
      <w:r w:rsidR="00735B7D" w:rsidRPr="00F220C0">
        <w:rPr>
          <w:b/>
          <w:bCs/>
          <w:sz w:val="21"/>
          <w:szCs w:val="21"/>
          <w:rtl/>
        </w:rPr>
        <w:t xml:space="preserve">זולה </w:t>
      </w:r>
      <w:r w:rsidR="009B1C9A">
        <w:rPr>
          <w:rFonts w:hint="cs"/>
          <w:b/>
          <w:bCs/>
          <w:sz w:val="21"/>
          <w:szCs w:val="21"/>
          <w:rtl/>
        </w:rPr>
        <w:t xml:space="preserve">(טובה) </w:t>
      </w:r>
      <w:r w:rsidR="00735B7D" w:rsidRPr="00F220C0">
        <w:rPr>
          <w:b/>
          <w:bCs/>
          <w:sz w:val="21"/>
          <w:szCs w:val="21"/>
          <w:rtl/>
        </w:rPr>
        <w:t>יותר עבור</w:t>
      </w:r>
      <w:r w:rsidR="00D650F3" w:rsidRPr="00F220C0">
        <w:rPr>
          <w:rFonts w:hint="cs"/>
          <w:b/>
          <w:bCs/>
          <w:sz w:val="21"/>
          <w:szCs w:val="21"/>
          <w:rtl/>
        </w:rPr>
        <w:t>ו</w:t>
      </w:r>
      <w:r w:rsidR="00735B7D" w:rsidRPr="00F220C0">
        <w:rPr>
          <w:rFonts w:hint="cs"/>
          <w:sz w:val="21"/>
          <w:szCs w:val="21"/>
          <w:rtl/>
        </w:rPr>
        <w:t xml:space="preserve"> </w:t>
      </w:r>
      <w:r w:rsidR="00735B7D" w:rsidRPr="00F220C0">
        <w:rPr>
          <w:rFonts w:hint="cs"/>
          <w:b/>
          <w:bCs/>
          <w:sz w:val="21"/>
          <w:szCs w:val="21"/>
          <w:rtl/>
        </w:rPr>
        <w:t xml:space="preserve">מבין </w:t>
      </w:r>
      <w:r w:rsidR="00D62C98" w:rsidRPr="00F220C0">
        <w:rPr>
          <w:b/>
          <w:bCs/>
          <w:sz w:val="21"/>
          <w:szCs w:val="21"/>
          <w:rtl/>
        </w:rPr>
        <w:t>2 חלופות</w:t>
      </w:r>
      <w:r w:rsidR="00FA0F9C" w:rsidRPr="00F220C0">
        <w:rPr>
          <w:rFonts w:hint="cs"/>
          <w:b/>
          <w:bCs/>
          <w:sz w:val="21"/>
          <w:szCs w:val="21"/>
          <w:rtl/>
        </w:rPr>
        <w:t>:</w:t>
      </w:r>
    </w:p>
    <w:p w:rsidR="00FA0F9C" w:rsidRPr="00FA0F9C" w:rsidRDefault="00FA0F9C" w:rsidP="00FA0F9C">
      <w:pPr>
        <w:spacing w:after="0"/>
        <w:rPr>
          <w:rFonts w:ascii="TimesNewRomanPSMT" w:cs="TimesNewRomanPSMT"/>
          <w:sz w:val="4"/>
          <w:szCs w:val="4"/>
          <w:rtl/>
        </w:rPr>
      </w:pPr>
    </w:p>
    <w:p w:rsidR="00AA592A" w:rsidRDefault="00735B7D" w:rsidP="000A29B0">
      <w:pPr>
        <w:spacing w:after="0"/>
        <w:rPr>
          <w:b/>
          <w:bCs/>
          <w:sz w:val="21"/>
          <w:szCs w:val="21"/>
          <w:u w:val="single"/>
          <w:rtl/>
        </w:rPr>
      </w:pPr>
      <w:r w:rsidRPr="00AA592A">
        <w:rPr>
          <w:rFonts w:hint="cs"/>
          <w:b/>
          <w:bCs/>
          <w:sz w:val="21"/>
          <w:szCs w:val="21"/>
          <w:u w:val="single"/>
          <w:rtl/>
        </w:rPr>
        <w:t>חלופה ראשונה:</w:t>
      </w:r>
    </w:p>
    <w:p w:rsidR="00C301B2" w:rsidRDefault="00D650F3" w:rsidP="009A2D95">
      <w:pPr>
        <w:spacing w:after="0"/>
        <w:rPr>
          <w:sz w:val="21"/>
          <w:szCs w:val="21"/>
          <w:rtl/>
        </w:rPr>
      </w:pPr>
      <w:r w:rsidRPr="00F220C0">
        <w:rPr>
          <w:rFonts w:hint="cs"/>
          <w:b/>
          <w:bCs/>
          <w:sz w:val="21"/>
          <w:szCs w:val="21"/>
          <w:rtl/>
        </w:rPr>
        <w:t xml:space="preserve">הלקוחות שרכשו מנוי בעסקה לתקופה קצובה המעניקה הטבה משמעותית למשלימים את התקופה כולה  יחויבו </w:t>
      </w:r>
      <w:r w:rsidR="000326C2" w:rsidRPr="00F220C0">
        <w:rPr>
          <w:rFonts w:hint="cs"/>
          <w:b/>
          <w:bCs/>
          <w:sz w:val="21"/>
          <w:szCs w:val="21"/>
          <w:u w:val="single"/>
          <w:rtl/>
        </w:rPr>
        <w:t xml:space="preserve"> ב</w:t>
      </w:r>
      <w:r w:rsidR="00D62C98" w:rsidRPr="00F220C0">
        <w:rPr>
          <w:b/>
          <w:bCs/>
          <w:sz w:val="21"/>
          <w:szCs w:val="21"/>
          <w:u w:val="single"/>
          <w:rtl/>
        </w:rPr>
        <w:t>הפרש</w:t>
      </w:r>
      <w:r w:rsidR="00D62C98" w:rsidRPr="00F220C0">
        <w:rPr>
          <w:b/>
          <w:bCs/>
          <w:sz w:val="21"/>
          <w:szCs w:val="21"/>
          <w:rtl/>
        </w:rPr>
        <w:t xml:space="preserve"> שבין המחיר</w:t>
      </w:r>
      <w:r w:rsidR="00157EF2" w:rsidRPr="00F220C0">
        <w:rPr>
          <w:rFonts w:hint="cs"/>
          <w:b/>
          <w:bCs/>
          <w:sz w:val="21"/>
          <w:szCs w:val="21"/>
          <w:rtl/>
        </w:rPr>
        <w:t xml:space="preserve"> החודשי</w:t>
      </w:r>
      <w:r w:rsidR="00735B7D" w:rsidRPr="00F220C0">
        <w:rPr>
          <w:rFonts w:hint="cs"/>
          <w:b/>
          <w:bCs/>
          <w:sz w:val="21"/>
          <w:szCs w:val="21"/>
          <w:rtl/>
        </w:rPr>
        <w:t xml:space="preserve"> שש</w:t>
      </w:r>
      <w:r w:rsidR="000326C2" w:rsidRPr="00F220C0">
        <w:rPr>
          <w:rFonts w:hint="cs"/>
          <w:b/>
          <w:bCs/>
          <w:sz w:val="21"/>
          <w:szCs w:val="21"/>
          <w:rtl/>
        </w:rPr>
        <w:t>י</w:t>
      </w:r>
      <w:r w:rsidR="00735B7D" w:rsidRPr="00F220C0">
        <w:rPr>
          <w:rFonts w:hint="cs"/>
          <w:b/>
          <w:bCs/>
          <w:sz w:val="21"/>
          <w:szCs w:val="21"/>
          <w:rtl/>
        </w:rPr>
        <w:t>ל</w:t>
      </w:r>
      <w:r w:rsidR="000326C2" w:rsidRPr="00F220C0">
        <w:rPr>
          <w:rFonts w:hint="cs"/>
          <w:b/>
          <w:bCs/>
          <w:sz w:val="21"/>
          <w:szCs w:val="21"/>
          <w:rtl/>
        </w:rPr>
        <w:t>מו</w:t>
      </w:r>
      <w:r w:rsidR="00735B7D" w:rsidRPr="00F220C0">
        <w:rPr>
          <w:rFonts w:hint="cs"/>
          <w:b/>
          <w:bCs/>
          <w:sz w:val="21"/>
          <w:szCs w:val="21"/>
          <w:rtl/>
        </w:rPr>
        <w:t xml:space="preserve"> בפועל עבור המסלול לתקופה קצובה</w:t>
      </w:r>
      <w:r w:rsidR="000326C2" w:rsidRPr="00F220C0">
        <w:rPr>
          <w:rFonts w:hint="cs"/>
          <w:b/>
          <w:bCs/>
          <w:sz w:val="21"/>
          <w:szCs w:val="21"/>
          <w:rtl/>
        </w:rPr>
        <w:t xml:space="preserve"> אותו רכשו</w:t>
      </w:r>
      <w:r w:rsidR="000326C2" w:rsidRPr="00AA592A">
        <w:rPr>
          <w:rFonts w:hint="cs"/>
          <w:sz w:val="21"/>
          <w:szCs w:val="21"/>
          <w:rtl/>
        </w:rPr>
        <w:t xml:space="preserve"> </w:t>
      </w:r>
      <w:r w:rsidR="000326C2" w:rsidRPr="00F220C0">
        <w:rPr>
          <w:rFonts w:hint="cs"/>
          <w:b/>
          <w:bCs/>
          <w:sz w:val="21"/>
          <w:szCs w:val="21"/>
          <w:rtl/>
        </w:rPr>
        <w:t>לבין המחיר</w:t>
      </w:r>
      <w:r w:rsidR="00157EF2" w:rsidRPr="00F220C0">
        <w:rPr>
          <w:rFonts w:hint="cs"/>
          <w:b/>
          <w:bCs/>
          <w:sz w:val="21"/>
          <w:szCs w:val="21"/>
          <w:rtl/>
        </w:rPr>
        <w:t xml:space="preserve"> החודשי</w:t>
      </w:r>
      <w:r w:rsidR="000326C2" w:rsidRPr="00F220C0">
        <w:rPr>
          <w:rFonts w:hint="cs"/>
          <w:b/>
          <w:bCs/>
          <w:sz w:val="21"/>
          <w:szCs w:val="21"/>
          <w:rtl/>
        </w:rPr>
        <w:t xml:space="preserve"> אותו היו נדרשים לשלם אילו בחרו לרכוש מנוי </w:t>
      </w:r>
      <w:r w:rsidR="00C301B2">
        <w:rPr>
          <w:rFonts w:hint="cs"/>
          <w:b/>
          <w:bCs/>
          <w:sz w:val="21"/>
          <w:szCs w:val="21"/>
          <w:rtl/>
        </w:rPr>
        <w:t>במסלול לתקופה שאיננה קצובה</w:t>
      </w:r>
      <w:r w:rsidR="007B62CC">
        <w:rPr>
          <w:rFonts w:hint="cs"/>
          <w:sz w:val="21"/>
          <w:szCs w:val="21"/>
          <w:rtl/>
        </w:rPr>
        <w:t xml:space="preserve"> </w:t>
      </w:r>
      <w:r w:rsidR="007B62CC" w:rsidRPr="007B62CC">
        <w:rPr>
          <w:rFonts w:hint="cs"/>
          <w:b/>
          <w:bCs/>
          <w:sz w:val="21"/>
          <w:szCs w:val="21"/>
          <w:rtl/>
        </w:rPr>
        <w:t xml:space="preserve">בזמן </w:t>
      </w:r>
      <w:r w:rsidR="007B62CC">
        <w:rPr>
          <w:rFonts w:hint="cs"/>
          <w:sz w:val="21"/>
          <w:szCs w:val="21"/>
          <w:rtl/>
        </w:rPr>
        <w:t xml:space="preserve">(מנוי </w:t>
      </w:r>
      <w:r w:rsidR="009A2D95">
        <w:rPr>
          <w:rFonts w:hint="cs"/>
          <w:sz w:val="21"/>
          <w:szCs w:val="21"/>
          <w:rtl/>
        </w:rPr>
        <w:t>גמיש</w:t>
      </w:r>
      <w:r w:rsidR="007B62CC">
        <w:rPr>
          <w:rFonts w:hint="cs"/>
          <w:sz w:val="21"/>
          <w:szCs w:val="21"/>
          <w:rtl/>
        </w:rPr>
        <w:t>).</w:t>
      </w:r>
      <w:r w:rsidR="00C301B2">
        <w:rPr>
          <w:rFonts w:hint="cs"/>
          <w:sz w:val="21"/>
          <w:szCs w:val="21"/>
          <w:rtl/>
        </w:rPr>
        <w:t xml:space="preserve"> </w:t>
      </w:r>
    </w:p>
    <w:p w:rsidR="00A8260C" w:rsidRPr="00AA592A" w:rsidRDefault="00A8260C" w:rsidP="00AA592A">
      <w:pPr>
        <w:spacing w:after="0"/>
        <w:rPr>
          <w:b/>
          <w:bCs/>
          <w:sz w:val="2"/>
          <w:szCs w:val="2"/>
          <w:rtl/>
        </w:rPr>
      </w:pPr>
    </w:p>
    <w:p w:rsidR="00157EF2" w:rsidRPr="00DF2148" w:rsidRDefault="00157EF2" w:rsidP="00157EF2">
      <w:pPr>
        <w:spacing w:after="0"/>
        <w:rPr>
          <w:b/>
          <w:bCs/>
          <w:u w:val="single"/>
          <w:rtl/>
        </w:rPr>
      </w:pPr>
      <w:r w:rsidRPr="00DF2148">
        <w:rPr>
          <w:rFonts w:hint="cs"/>
          <w:b/>
          <w:bCs/>
          <w:u w:val="single"/>
          <w:rtl/>
        </w:rPr>
        <w:t>חלופה שנ</w:t>
      </w:r>
      <w:r w:rsidR="007B62CC">
        <w:rPr>
          <w:rFonts w:hint="cs"/>
          <w:b/>
          <w:bCs/>
          <w:u w:val="single"/>
          <w:rtl/>
        </w:rPr>
        <w:t>י</w:t>
      </w:r>
      <w:r w:rsidRPr="00DF2148">
        <w:rPr>
          <w:rFonts w:hint="cs"/>
          <w:b/>
          <w:bCs/>
          <w:u w:val="single"/>
          <w:rtl/>
        </w:rPr>
        <w:t xml:space="preserve">יה: </w:t>
      </w:r>
    </w:p>
    <w:p w:rsidR="00387E44" w:rsidRPr="00CA0870" w:rsidRDefault="00387E44" w:rsidP="00DF2148">
      <w:pPr>
        <w:spacing w:after="0"/>
        <w:rPr>
          <w:b/>
          <w:bCs/>
          <w:sz w:val="21"/>
          <w:szCs w:val="21"/>
          <w:rtl/>
        </w:rPr>
      </w:pPr>
      <w:r w:rsidRPr="00CA0870">
        <w:rPr>
          <w:rFonts w:hint="cs"/>
          <w:b/>
          <w:bCs/>
          <w:sz w:val="21"/>
          <w:szCs w:val="21"/>
          <w:u w:val="single"/>
          <w:rtl/>
        </w:rPr>
        <w:t>דמי ביטול</w:t>
      </w:r>
      <w:r w:rsidRPr="00CA0870">
        <w:rPr>
          <w:rFonts w:hint="cs"/>
          <w:b/>
          <w:bCs/>
          <w:sz w:val="21"/>
          <w:szCs w:val="21"/>
          <w:rtl/>
        </w:rPr>
        <w:t xml:space="preserve"> הנגזרים מגובה עסקת </w:t>
      </w:r>
      <w:r w:rsidRPr="009A2D95">
        <w:rPr>
          <w:rFonts w:hint="cs"/>
          <w:b/>
          <w:bCs/>
          <w:sz w:val="21"/>
          <w:szCs w:val="21"/>
          <w:u w:val="single"/>
          <w:rtl/>
        </w:rPr>
        <w:t>הרכישה הכוללת</w:t>
      </w:r>
      <w:r w:rsidR="009A2D95">
        <w:rPr>
          <w:rFonts w:hint="cs"/>
          <w:b/>
          <w:bCs/>
          <w:sz w:val="21"/>
          <w:szCs w:val="21"/>
          <w:rtl/>
        </w:rPr>
        <w:t xml:space="preserve"> של הלקוח.</w:t>
      </w:r>
    </w:p>
    <w:p w:rsidR="00DD0FC1" w:rsidRDefault="00387E44" w:rsidP="009A2D95">
      <w:pPr>
        <w:spacing w:after="0"/>
        <w:rPr>
          <w:sz w:val="21"/>
          <w:szCs w:val="21"/>
          <w:rtl/>
        </w:rPr>
      </w:pPr>
      <w:r w:rsidRPr="00CD1B14">
        <w:rPr>
          <w:rFonts w:hint="cs"/>
          <w:sz w:val="21"/>
          <w:szCs w:val="21"/>
          <w:rtl/>
        </w:rPr>
        <w:t xml:space="preserve">בחלופה זו </w:t>
      </w:r>
      <w:r w:rsidR="00F5378B" w:rsidRPr="00CD1B14">
        <w:rPr>
          <w:rFonts w:hint="cs"/>
          <w:sz w:val="21"/>
          <w:szCs w:val="21"/>
          <w:rtl/>
        </w:rPr>
        <w:t xml:space="preserve">ינוכו </w:t>
      </w:r>
      <w:r w:rsidR="00F5378B" w:rsidRPr="00EE25D2">
        <w:rPr>
          <w:rFonts w:hint="cs"/>
          <w:sz w:val="21"/>
          <w:szCs w:val="21"/>
          <w:u w:val="single"/>
          <w:rtl/>
        </w:rPr>
        <w:t>דמי ביטול</w:t>
      </w:r>
      <w:r w:rsidR="00A8260C" w:rsidRPr="00CD1B14">
        <w:rPr>
          <w:rFonts w:hint="cs"/>
          <w:sz w:val="21"/>
          <w:szCs w:val="21"/>
          <w:rtl/>
        </w:rPr>
        <w:t xml:space="preserve"> </w:t>
      </w:r>
      <w:r w:rsidR="00F5378B" w:rsidRPr="00CD1B14">
        <w:rPr>
          <w:rFonts w:hint="cs"/>
          <w:sz w:val="21"/>
          <w:szCs w:val="21"/>
          <w:rtl/>
        </w:rPr>
        <w:t xml:space="preserve">הנגזרים מגובה העסקה הכוללת ב </w:t>
      </w:r>
      <w:r w:rsidR="00A8260C" w:rsidRPr="00CD1B14">
        <w:rPr>
          <w:rFonts w:hint="cs"/>
          <w:sz w:val="21"/>
          <w:szCs w:val="21"/>
          <w:rtl/>
        </w:rPr>
        <w:t>שלוש</w:t>
      </w:r>
      <w:r w:rsidRPr="00CD1B14">
        <w:rPr>
          <w:rFonts w:hint="cs"/>
          <w:sz w:val="21"/>
          <w:szCs w:val="21"/>
          <w:rtl/>
        </w:rPr>
        <w:t xml:space="preserve"> מדרגות </w:t>
      </w:r>
      <w:r w:rsidR="00CD1B14">
        <w:rPr>
          <w:rFonts w:hint="cs"/>
          <w:sz w:val="21"/>
          <w:szCs w:val="21"/>
          <w:rtl/>
        </w:rPr>
        <w:t xml:space="preserve">שונות </w:t>
      </w:r>
      <w:r w:rsidR="00EE25D2">
        <w:rPr>
          <w:rFonts w:hint="cs"/>
          <w:sz w:val="21"/>
          <w:szCs w:val="21"/>
          <w:rtl/>
        </w:rPr>
        <w:t xml:space="preserve"> בהתאם לתקופה שחלפה מיום רכישת המנוי ועד לכניסת הביטול לתוקף. </w:t>
      </w:r>
      <w:r w:rsidRPr="00CD1B14">
        <w:rPr>
          <w:rFonts w:hint="cs"/>
          <w:sz w:val="21"/>
          <w:szCs w:val="21"/>
          <w:rtl/>
        </w:rPr>
        <w:t xml:space="preserve">חישוב ההחזר הכספי המגיע ללקוחות המבטלים את העסקה יבוצע </w:t>
      </w:r>
      <w:r w:rsidR="00EE25D2">
        <w:rPr>
          <w:rFonts w:hint="cs"/>
          <w:sz w:val="21"/>
          <w:szCs w:val="21"/>
          <w:rtl/>
        </w:rPr>
        <w:t xml:space="preserve">באופן הבא: </w:t>
      </w:r>
      <w:r w:rsidR="009A2D95">
        <w:rPr>
          <w:rFonts w:hint="cs"/>
          <w:sz w:val="21"/>
          <w:szCs w:val="21"/>
          <w:rtl/>
        </w:rPr>
        <w:t xml:space="preserve">מסך העסקה הכוללת ינוכה סך השווה לחודשים שנוצלו בפועל </w:t>
      </w:r>
      <w:proofErr w:type="spellStart"/>
      <w:r w:rsidR="009A2D95">
        <w:rPr>
          <w:rFonts w:hint="cs"/>
          <w:sz w:val="21"/>
          <w:szCs w:val="21"/>
          <w:rtl/>
        </w:rPr>
        <w:t>בפועל</w:t>
      </w:r>
      <w:proofErr w:type="spellEnd"/>
      <w:r w:rsidR="009A2D95">
        <w:rPr>
          <w:rFonts w:hint="cs"/>
          <w:sz w:val="21"/>
          <w:szCs w:val="21"/>
          <w:rtl/>
        </w:rPr>
        <w:t xml:space="preserve"> עד לכניסת הביטול לתוקף </w:t>
      </w:r>
      <w:r w:rsidR="00DD0FC1">
        <w:rPr>
          <w:rFonts w:hint="cs"/>
          <w:sz w:val="21"/>
          <w:szCs w:val="21"/>
          <w:rtl/>
        </w:rPr>
        <w:t xml:space="preserve">(מספר חודשי השימוש </w:t>
      </w:r>
      <w:r w:rsidR="00DD0FC1">
        <w:rPr>
          <w:rFonts w:hint="cs"/>
          <w:sz w:val="21"/>
          <w:szCs w:val="21"/>
        </w:rPr>
        <w:t>X</w:t>
      </w:r>
      <w:r w:rsidR="00DD0FC1">
        <w:rPr>
          <w:rFonts w:hint="cs"/>
          <w:sz w:val="21"/>
          <w:szCs w:val="21"/>
          <w:rtl/>
        </w:rPr>
        <w:t xml:space="preserve"> המחיר  פר חודש המהווה את הבסיס לעסקה / מנוי שנתי) </w:t>
      </w:r>
    </w:p>
    <w:p w:rsidR="00DF2148" w:rsidRPr="00DD0FC1" w:rsidRDefault="009A2D95" w:rsidP="009A2D95">
      <w:pPr>
        <w:spacing w:after="0"/>
        <w:rPr>
          <w:b/>
          <w:bCs/>
          <w:sz w:val="21"/>
          <w:szCs w:val="21"/>
          <w:u w:val="single"/>
          <w:rtl/>
        </w:rPr>
      </w:pPr>
      <w:r w:rsidRPr="00DD0FC1">
        <w:rPr>
          <w:rFonts w:hint="cs"/>
          <w:b/>
          <w:bCs/>
          <w:sz w:val="21"/>
          <w:szCs w:val="21"/>
          <w:rtl/>
        </w:rPr>
        <w:t>מהיתרה שנותרה לזכותו של הלקוח י</w:t>
      </w:r>
      <w:r w:rsidR="00EE25D2" w:rsidRPr="00DD0FC1">
        <w:rPr>
          <w:rFonts w:hint="cs"/>
          <w:b/>
          <w:bCs/>
          <w:sz w:val="21"/>
          <w:szCs w:val="21"/>
          <w:rtl/>
        </w:rPr>
        <w:t>נוכו דמי הביטול שלהלן:</w:t>
      </w:r>
    </w:p>
    <w:p w:rsidR="00567DA7" w:rsidRPr="00CD1B14" w:rsidRDefault="00567DA7" w:rsidP="00DF2148">
      <w:pPr>
        <w:spacing w:after="0"/>
        <w:rPr>
          <w:sz w:val="2"/>
          <w:szCs w:val="2"/>
          <w:u w:val="single"/>
          <w:rtl/>
        </w:rPr>
      </w:pPr>
    </w:p>
    <w:p w:rsidR="00387E44" w:rsidRPr="00AA592A" w:rsidRDefault="00A8260C" w:rsidP="00DF2148">
      <w:pPr>
        <w:spacing w:after="0"/>
        <w:rPr>
          <w:b/>
          <w:bCs/>
          <w:sz w:val="20"/>
          <w:szCs w:val="20"/>
          <w:rtl/>
        </w:rPr>
      </w:pPr>
      <w:r w:rsidRPr="00AA592A">
        <w:rPr>
          <w:rFonts w:hint="cs"/>
          <w:b/>
          <w:bCs/>
          <w:sz w:val="20"/>
          <w:szCs w:val="20"/>
          <w:u w:val="single"/>
          <w:rtl/>
        </w:rPr>
        <w:t>מדרגה</w:t>
      </w:r>
      <w:r w:rsidR="00387E44" w:rsidRPr="00AA592A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387E44" w:rsidRPr="00AA592A">
        <w:rPr>
          <w:rFonts w:hint="cs"/>
          <w:b/>
          <w:bCs/>
          <w:sz w:val="20"/>
          <w:szCs w:val="20"/>
          <w:rtl/>
        </w:rPr>
        <w:t>1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387E44" w:rsidRPr="00AA592A">
        <w:rPr>
          <w:rFonts w:hint="cs"/>
          <w:b/>
          <w:bCs/>
          <w:sz w:val="20"/>
          <w:szCs w:val="20"/>
          <w:rtl/>
        </w:rPr>
        <w:t xml:space="preserve">: </w:t>
      </w:r>
      <w:r w:rsidR="00DF2148" w:rsidRPr="00AA592A">
        <w:rPr>
          <w:rFonts w:hint="cs"/>
          <w:b/>
          <w:bCs/>
          <w:sz w:val="20"/>
          <w:szCs w:val="20"/>
          <w:rtl/>
        </w:rPr>
        <w:t xml:space="preserve">במהלך 4 החודשים הראשונים  </w:t>
      </w:r>
      <w:r w:rsidR="00387E44" w:rsidRPr="00AA592A">
        <w:rPr>
          <w:rFonts w:hint="cs"/>
          <w:b/>
          <w:bCs/>
          <w:sz w:val="20"/>
          <w:szCs w:val="20"/>
          <w:rtl/>
        </w:rPr>
        <w:t>דמי הביטול יעמדו על 25% משווי העסקה</w:t>
      </w:r>
      <w:r>
        <w:rPr>
          <w:rFonts w:hint="cs"/>
          <w:b/>
          <w:bCs/>
          <w:sz w:val="20"/>
          <w:szCs w:val="20"/>
          <w:rtl/>
        </w:rPr>
        <w:t xml:space="preserve"> שבוטלה</w:t>
      </w:r>
      <w:r w:rsidR="00DF2148" w:rsidRPr="00AA592A">
        <w:rPr>
          <w:rFonts w:hint="cs"/>
          <w:b/>
          <w:bCs/>
          <w:sz w:val="20"/>
          <w:szCs w:val="20"/>
          <w:rtl/>
        </w:rPr>
        <w:t xml:space="preserve">. </w:t>
      </w:r>
      <w:r w:rsidR="00DF2148" w:rsidRPr="00AA592A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  <w:r w:rsidR="00DF2148" w:rsidRPr="00AA592A">
        <w:rPr>
          <w:rFonts w:hint="cs"/>
          <w:sz w:val="20"/>
          <w:szCs w:val="20"/>
          <w:rtl/>
        </w:rPr>
        <w:t>(חוד' 1-4)</w:t>
      </w:r>
      <w:r w:rsidR="00DF2148" w:rsidRPr="00AA592A">
        <w:rPr>
          <w:rFonts w:hint="cs"/>
          <w:b/>
          <w:bCs/>
          <w:sz w:val="20"/>
          <w:szCs w:val="20"/>
          <w:rtl/>
        </w:rPr>
        <w:t>.</w:t>
      </w:r>
      <w:r w:rsidR="00387E44" w:rsidRPr="00AA592A">
        <w:rPr>
          <w:rFonts w:hint="cs"/>
          <w:b/>
          <w:bCs/>
          <w:sz w:val="20"/>
          <w:szCs w:val="20"/>
          <w:rtl/>
        </w:rPr>
        <w:t xml:space="preserve"> </w:t>
      </w:r>
    </w:p>
    <w:p w:rsidR="00D62C98" w:rsidRPr="00AA592A" w:rsidRDefault="00A8260C" w:rsidP="00DF2148">
      <w:pPr>
        <w:spacing w:after="0"/>
        <w:rPr>
          <w:b/>
          <w:bCs/>
          <w:sz w:val="20"/>
          <w:szCs w:val="20"/>
        </w:rPr>
      </w:pPr>
      <w:r w:rsidRPr="00AA592A">
        <w:rPr>
          <w:rFonts w:hint="cs"/>
          <w:b/>
          <w:bCs/>
          <w:sz w:val="20"/>
          <w:szCs w:val="20"/>
          <w:u w:val="single"/>
          <w:rtl/>
        </w:rPr>
        <w:t>מדרגה</w:t>
      </w:r>
      <w:r w:rsidR="00DF2148" w:rsidRPr="00AA592A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DF2148" w:rsidRPr="00AA592A">
        <w:rPr>
          <w:rFonts w:hint="cs"/>
          <w:b/>
          <w:bCs/>
          <w:sz w:val="20"/>
          <w:szCs w:val="20"/>
          <w:rtl/>
        </w:rPr>
        <w:t>2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DF2148" w:rsidRPr="00AA592A">
        <w:rPr>
          <w:rFonts w:hint="cs"/>
          <w:b/>
          <w:bCs/>
          <w:sz w:val="20"/>
          <w:szCs w:val="20"/>
          <w:rtl/>
        </w:rPr>
        <w:t xml:space="preserve">: </w:t>
      </w:r>
      <w:r w:rsidR="00DF2148" w:rsidRPr="00AA592A">
        <w:rPr>
          <w:b/>
          <w:bCs/>
          <w:sz w:val="20"/>
          <w:szCs w:val="20"/>
          <w:rtl/>
        </w:rPr>
        <w:t xml:space="preserve">במהלך 4 החודשים שלאחר </w:t>
      </w:r>
      <w:r w:rsidR="00DF2148" w:rsidRPr="00AA592A">
        <w:rPr>
          <w:rFonts w:hint="cs"/>
          <w:b/>
          <w:bCs/>
          <w:sz w:val="20"/>
          <w:szCs w:val="20"/>
          <w:rtl/>
        </w:rPr>
        <w:t xml:space="preserve">מכן </w:t>
      </w:r>
      <w:r w:rsidR="00D62C98" w:rsidRPr="00AA592A">
        <w:rPr>
          <w:b/>
          <w:bCs/>
          <w:sz w:val="20"/>
          <w:szCs w:val="20"/>
          <w:rtl/>
        </w:rPr>
        <w:t>דמי הביטול יעמדו על 20% משו</w:t>
      </w:r>
      <w:r w:rsidR="00387E44" w:rsidRPr="00AA592A">
        <w:rPr>
          <w:b/>
          <w:bCs/>
          <w:sz w:val="20"/>
          <w:szCs w:val="20"/>
          <w:rtl/>
        </w:rPr>
        <w:t>וי העסקה</w:t>
      </w:r>
      <w:r>
        <w:rPr>
          <w:rFonts w:hint="cs"/>
          <w:b/>
          <w:bCs/>
          <w:sz w:val="20"/>
          <w:szCs w:val="20"/>
          <w:rtl/>
        </w:rPr>
        <w:t xml:space="preserve"> שבוטלה</w:t>
      </w:r>
      <w:r w:rsidR="00DF2148" w:rsidRPr="00AA592A">
        <w:rPr>
          <w:rFonts w:hint="cs"/>
          <w:b/>
          <w:bCs/>
          <w:sz w:val="20"/>
          <w:szCs w:val="20"/>
          <w:rtl/>
        </w:rPr>
        <w:t>.</w:t>
      </w:r>
      <w:r w:rsidR="00387E44" w:rsidRPr="00AA592A"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  <w:r w:rsidR="00D62C98" w:rsidRPr="00AA592A">
        <w:rPr>
          <w:sz w:val="20"/>
          <w:szCs w:val="20"/>
          <w:rtl/>
        </w:rPr>
        <w:t>(חוד</w:t>
      </w:r>
      <w:r w:rsidR="00DF2148" w:rsidRPr="00AA592A">
        <w:rPr>
          <w:rFonts w:hint="cs"/>
          <w:sz w:val="20"/>
          <w:szCs w:val="20"/>
          <w:rtl/>
        </w:rPr>
        <w:t>'</w:t>
      </w:r>
      <w:r w:rsidR="00D62C98" w:rsidRPr="00AA592A">
        <w:rPr>
          <w:sz w:val="20"/>
          <w:szCs w:val="20"/>
          <w:rtl/>
        </w:rPr>
        <w:t xml:space="preserve"> 5-8 ).</w:t>
      </w:r>
    </w:p>
    <w:p w:rsidR="00D62C98" w:rsidRDefault="00DF2148" w:rsidP="00A8260C">
      <w:pPr>
        <w:spacing w:after="0"/>
        <w:rPr>
          <w:b/>
          <w:bCs/>
          <w:sz w:val="20"/>
          <w:szCs w:val="20"/>
          <w:rtl/>
        </w:rPr>
      </w:pPr>
      <w:r w:rsidRPr="00AA592A">
        <w:rPr>
          <w:rFonts w:hint="cs"/>
          <w:b/>
          <w:bCs/>
          <w:sz w:val="20"/>
          <w:szCs w:val="20"/>
          <w:u w:val="single"/>
          <w:rtl/>
        </w:rPr>
        <w:t xml:space="preserve">מדרגה </w:t>
      </w:r>
      <w:r w:rsidRPr="00AA592A">
        <w:rPr>
          <w:rFonts w:hint="cs"/>
          <w:b/>
          <w:bCs/>
          <w:sz w:val="20"/>
          <w:szCs w:val="20"/>
          <w:rtl/>
        </w:rPr>
        <w:t xml:space="preserve">3 : </w:t>
      </w:r>
      <w:r w:rsidRPr="00AA592A">
        <w:rPr>
          <w:b/>
          <w:bCs/>
          <w:sz w:val="20"/>
          <w:szCs w:val="20"/>
          <w:rtl/>
        </w:rPr>
        <w:t>במהלך</w:t>
      </w:r>
      <w:r w:rsidRPr="00AA592A">
        <w:rPr>
          <w:rFonts w:hint="cs"/>
          <w:b/>
          <w:bCs/>
          <w:sz w:val="20"/>
          <w:szCs w:val="20"/>
          <w:rtl/>
        </w:rPr>
        <w:t xml:space="preserve"> </w:t>
      </w:r>
      <w:r w:rsidRPr="00AA592A">
        <w:rPr>
          <w:b/>
          <w:bCs/>
          <w:sz w:val="20"/>
          <w:szCs w:val="20"/>
          <w:rtl/>
        </w:rPr>
        <w:t xml:space="preserve">4 החודשים </w:t>
      </w:r>
      <w:r w:rsidR="00A8260C">
        <w:rPr>
          <w:rFonts w:hint="cs"/>
          <w:b/>
          <w:bCs/>
          <w:sz w:val="20"/>
          <w:szCs w:val="20"/>
          <w:rtl/>
        </w:rPr>
        <w:t>שלאחר מכן</w:t>
      </w:r>
      <w:r w:rsidRPr="00AA592A">
        <w:rPr>
          <w:b/>
          <w:bCs/>
          <w:sz w:val="20"/>
          <w:szCs w:val="20"/>
          <w:rtl/>
        </w:rPr>
        <w:t xml:space="preserve"> </w:t>
      </w:r>
      <w:r w:rsidR="00D62C98" w:rsidRPr="00AA592A">
        <w:rPr>
          <w:b/>
          <w:bCs/>
          <w:sz w:val="20"/>
          <w:szCs w:val="20"/>
          <w:rtl/>
        </w:rPr>
        <w:t>דמי הביטול יעמדו על 17% משווי עסקה</w:t>
      </w:r>
      <w:r w:rsidR="00A8260C">
        <w:rPr>
          <w:rFonts w:hint="cs"/>
          <w:b/>
          <w:bCs/>
          <w:sz w:val="20"/>
          <w:szCs w:val="20"/>
          <w:rtl/>
        </w:rPr>
        <w:t xml:space="preserve"> שבוטלה. </w:t>
      </w:r>
      <w:r w:rsidR="00AA592A">
        <w:rPr>
          <w:rFonts w:hint="cs"/>
          <w:b/>
          <w:bCs/>
          <w:sz w:val="20"/>
          <w:szCs w:val="20"/>
          <w:rtl/>
        </w:rPr>
        <w:t xml:space="preserve"> </w:t>
      </w:r>
      <w:r w:rsidR="00A8260C" w:rsidRPr="00AA592A">
        <w:rPr>
          <w:sz w:val="20"/>
          <w:szCs w:val="20"/>
          <w:rtl/>
        </w:rPr>
        <w:t>(חוד</w:t>
      </w:r>
      <w:r w:rsidR="00A8260C" w:rsidRPr="00AA592A">
        <w:rPr>
          <w:rFonts w:hint="cs"/>
          <w:sz w:val="20"/>
          <w:szCs w:val="20"/>
          <w:rtl/>
        </w:rPr>
        <w:t>'</w:t>
      </w:r>
      <w:r w:rsidR="00A8260C" w:rsidRPr="00AA592A">
        <w:rPr>
          <w:sz w:val="20"/>
          <w:szCs w:val="20"/>
          <w:rtl/>
        </w:rPr>
        <w:t xml:space="preserve"> </w:t>
      </w:r>
      <w:r w:rsidR="00A8260C">
        <w:rPr>
          <w:rFonts w:hint="cs"/>
          <w:sz w:val="20"/>
          <w:szCs w:val="20"/>
          <w:rtl/>
        </w:rPr>
        <w:t>9</w:t>
      </w:r>
      <w:r w:rsidR="00A8260C" w:rsidRPr="00AA592A">
        <w:rPr>
          <w:sz w:val="20"/>
          <w:szCs w:val="20"/>
          <w:rtl/>
        </w:rPr>
        <w:t>-</w:t>
      </w:r>
      <w:r w:rsidR="00A8260C">
        <w:rPr>
          <w:rFonts w:hint="cs"/>
          <w:sz w:val="20"/>
          <w:szCs w:val="20"/>
          <w:rtl/>
        </w:rPr>
        <w:t>12</w:t>
      </w:r>
      <w:r w:rsidR="00A8260C" w:rsidRPr="00AA592A">
        <w:rPr>
          <w:sz w:val="20"/>
          <w:szCs w:val="20"/>
          <w:rtl/>
        </w:rPr>
        <w:t xml:space="preserve"> ).</w:t>
      </w:r>
    </w:p>
    <w:p w:rsidR="00DD0FC1" w:rsidRPr="00AA592A" w:rsidRDefault="00DD0FC1" w:rsidP="00A8260C">
      <w:pPr>
        <w:spacing w:after="0"/>
        <w:rPr>
          <w:b/>
          <w:bCs/>
          <w:sz w:val="20"/>
          <w:szCs w:val="20"/>
        </w:rPr>
      </w:pPr>
    </w:p>
    <w:p w:rsidR="00AA592A" w:rsidRDefault="00AA592A" w:rsidP="00115138">
      <w:pPr>
        <w:spacing w:after="0"/>
        <w:rPr>
          <w:b/>
          <w:bCs/>
          <w:sz w:val="2"/>
          <w:szCs w:val="2"/>
          <w:rtl/>
        </w:rPr>
      </w:pPr>
    </w:p>
    <w:p w:rsidR="00567DA7" w:rsidRDefault="00567DA7" w:rsidP="00115138">
      <w:pPr>
        <w:spacing w:after="0"/>
        <w:rPr>
          <w:b/>
          <w:bCs/>
          <w:sz w:val="2"/>
          <w:szCs w:val="2"/>
          <w:rtl/>
        </w:rPr>
      </w:pPr>
    </w:p>
    <w:p w:rsidR="00567DA7" w:rsidRPr="00C95BCC" w:rsidRDefault="00567DA7" w:rsidP="00115138">
      <w:pPr>
        <w:spacing w:after="0"/>
        <w:rPr>
          <w:b/>
          <w:bCs/>
          <w:sz w:val="4"/>
          <w:szCs w:val="4"/>
          <w:rtl/>
        </w:rPr>
      </w:pPr>
    </w:p>
    <w:p w:rsidR="00115138" w:rsidRDefault="004E3CB8" w:rsidP="009A2D95">
      <w:pPr>
        <w:pStyle w:val="a3"/>
        <w:numPr>
          <w:ilvl w:val="0"/>
          <w:numId w:val="2"/>
        </w:numPr>
        <w:spacing w:after="0"/>
        <w:ind w:left="425"/>
        <w:rPr>
          <w:sz w:val="21"/>
          <w:szCs w:val="21"/>
        </w:rPr>
      </w:pPr>
      <w:r w:rsidRPr="003A53B1">
        <w:rPr>
          <w:rFonts w:hint="cs"/>
          <w:b/>
          <w:bCs/>
          <w:u w:val="single"/>
          <w:rtl/>
        </w:rPr>
        <w:t>גמר חשבון ו</w:t>
      </w:r>
      <w:r w:rsidR="00C95BCC" w:rsidRPr="003A53B1">
        <w:rPr>
          <w:rFonts w:hint="cs"/>
          <w:b/>
          <w:bCs/>
          <w:u w:val="single"/>
          <w:rtl/>
        </w:rPr>
        <w:t>השבה</w:t>
      </w:r>
      <w:r w:rsidRPr="004E3CB8">
        <w:rPr>
          <w:rFonts w:hint="cs"/>
          <w:rtl/>
        </w:rPr>
        <w:t xml:space="preserve"> </w:t>
      </w:r>
      <w:r w:rsidRPr="004E3CB8">
        <w:rPr>
          <w:rFonts w:hint="cs"/>
          <w:sz w:val="21"/>
          <w:szCs w:val="21"/>
          <w:rtl/>
        </w:rPr>
        <w:t>: בהתאם להוראות החוק תיערך ההתחשבנות הסופית בין הצדדים</w:t>
      </w:r>
      <w:r w:rsidR="00912955">
        <w:rPr>
          <w:rFonts w:hint="cs"/>
          <w:sz w:val="21"/>
          <w:szCs w:val="21"/>
          <w:rtl/>
        </w:rPr>
        <w:t xml:space="preserve"> לחישוב התמורה בגין המנוי לתקופה הרלוונטית</w:t>
      </w:r>
      <w:r w:rsidR="005C0178">
        <w:rPr>
          <w:rFonts w:hint="cs"/>
          <w:sz w:val="21"/>
          <w:szCs w:val="21"/>
          <w:rtl/>
        </w:rPr>
        <w:t xml:space="preserve"> עד לכניסת ביטול המנוי לתוקף</w:t>
      </w:r>
      <w:r w:rsidR="009A2D95">
        <w:rPr>
          <w:rFonts w:hint="cs"/>
          <w:sz w:val="21"/>
          <w:szCs w:val="21"/>
          <w:rtl/>
        </w:rPr>
        <w:t xml:space="preserve"> וכן דמי הביטול על פי חוק</w:t>
      </w:r>
      <w:r w:rsidRPr="004E3CB8">
        <w:rPr>
          <w:rFonts w:hint="cs"/>
          <w:sz w:val="21"/>
          <w:szCs w:val="21"/>
          <w:rtl/>
        </w:rPr>
        <w:t xml:space="preserve"> ובמידה ונזקף לזכותו של ה</w:t>
      </w:r>
      <w:r w:rsidR="00912955">
        <w:rPr>
          <w:rFonts w:hint="cs"/>
          <w:sz w:val="21"/>
          <w:szCs w:val="21"/>
          <w:rtl/>
        </w:rPr>
        <w:t>מנוי</w:t>
      </w:r>
      <w:r w:rsidRPr="004E3CB8">
        <w:rPr>
          <w:rFonts w:hint="cs"/>
          <w:sz w:val="21"/>
          <w:szCs w:val="21"/>
          <w:rtl/>
        </w:rPr>
        <w:t xml:space="preserve"> סכום כל שהוא הנובע מהתשלומים שנפרעו או שעתידים להיפרע </w:t>
      </w:r>
      <w:r w:rsidR="005C0178">
        <w:rPr>
          <w:rFonts w:hint="cs"/>
          <w:sz w:val="21"/>
          <w:szCs w:val="21"/>
          <w:rtl/>
        </w:rPr>
        <w:t xml:space="preserve">ביתר </w:t>
      </w:r>
      <w:r w:rsidRPr="004E3CB8">
        <w:rPr>
          <w:rFonts w:hint="cs"/>
          <w:sz w:val="21"/>
          <w:szCs w:val="21"/>
          <w:rtl/>
        </w:rPr>
        <w:t>(עסק</w:t>
      </w:r>
      <w:r w:rsidR="003A53B1">
        <w:rPr>
          <w:rFonts w:hint="cs"/>
          <w:sz w:val="21"/>
          <w:szCs w:val="21"/>
          <w:rtl/>
        </w:rPr>
        <w:t>או</w:t>
      </w:r>
      <w:r w:rsidRPr="004E3CB8">
        <w:rPr>
          <w:rFonts w:hint="cs"/>
          <w:sz w:val="21"/>
          <w:szCs w:val="21"/>
          <w:rtl/>
        </w:rPr>
        <w:t xml:space="preserve">ת אשראי או מזומן) הרי שהסכום </w:t>
      </w:r>
      <w:r>
        <w:rPr>
          <w:rFonts w:hint="cs"/>
          <w:sz w:val="21"/>
          <w:szCs w:val="21"/>
          <w:rtl/>
        </w:rPr>
        <w:t>המגיע לו</w:t>
      </w:r>
      <w:r w:rsidRPr="004E3CB8">
        <w:rPr>
          <w:rFonts w:hint="cs"/>
          <w:sz w:val="21"/>
          <w:szCs w:val="21"/>
          <w:rtl/>
        </w:rPr>
        <w:t xml:space="preserve"> יושב לו בהתאם לעסקה שבוצעה</w:t>
      </w:r>
      <w:r w:rsidR="003A53B1">
        <w:rPr>
          <w:rFonts w:hint="cs"/>
          <w:sz w:val="21"/>
          <w:szCs w:val="21"/>
          <w:rtl/>
        </w:rPr>
        <w:t xml:space="preserve"> (בתשלומים או בשיק מזומן).</w:t>
      </w:r>
    </w:p>
    <w:p w:rsidR="009A2D95" w:rsidRDefault="009A2D95" w:rsidP="009A2D95">
      <w:pPr>
        <w:pStyle w:val="a3"/>
        <w:spacing w:after="0"/>
        <w:ind w:left="425"/>
        <w:rPr>
          <w:sz w:val="21"/>
          <w:szCs w:val="21"/>
        </w:rPr>
      </w:pPr>
    </w:p>
    <w:p w:rsidR="003A53B1" w:rsidRPr="003A53B1" w:rsidRDefault="003A53B1" w:rsidP="003A53B1">
      <w:pPr>
        <w:pStyle w:val="a3"/>
        <w:spacing w:after="0"/>
        <w:ind w:left="425"/>
        <w:rPr>
          <w:sz w:val="4"/>
          <w:szCs w:val="4"/>
        </w:rPr>
      </w:pPr>
    </w:p>
    <w:p w:rsidR="007B62CC" w:rsidRDefault="007B62CC" w:rsidP="00115138">
      <w:pPr>
        <w:spacing w:after="0"/>
        <w:rPr>
          <w:b/>
          <w:bCs/>
          <w:sz w:val="16"/>
          <w:szCs w:val="16"/>
          <w:rtl/>
        </w:rPr>
      </w:pPr>
    </w:p>
    <w:p w:rsidR="003A53B1" w:rsidRPr="003A53B1" w:rsidRDefault="003A53B1" w:rsidP="00115138">
      <w:pPr>
        <w:spacing w:after="0"/>
        <w:rPr>
          <w:b/>
          <w:bCs/>
          <w:sz w:val="4"/>
          <w:szCs w:val="4"/>
          <w:rtl/>
        </w:rPr>
      </w:pPr>
    </w:p>
    <w:p w:rsidR="00DD0FC1" w:rsidRDefault="00DD0FC1" w:rsidP="00207D69">
      <w:pPr>
        <w:spacing w:after="0"/>
        <w:jc w:val="center"/>
        <w:rPr>
          <w:rtl/>
        </w:rPr>
      </w:pPr>
      <w:r>
        <w:rPr>
          <w:rFonts w:hint="cs"/>
          <w:rtl/>
        </w:rPr>
        <w:t>____________                   _________________                 _______________</w:t>
      </w:r>
    </w:p>
    <w:p w:rsidR="00DD0FC1" w:rsidRDefault="00DD0FC1" w:rsidP="00207D69">
      <w:pPr>
        <w:spacing w:after="0"/>
        <w:jc w:val="center"/>
        <w:rPr>
          <w:rtl/>
        </w:rPr>
      </w:pPr>
      <w:r>
        <w:rPr>
          <w:rFonts w:hint="cs"/>
          <w:rtl/>
        </w:rPr>
        <w:t>שם המנוי                                 מספר המנוי                                     חתימה</w:t>
      </w:r>
    </w:p>
    <w:sectPr w:rsidR="00DD0FC1" w:rsidSect="00207D69">
      <w:headerReference w:type="default" r:id="rId8"/>
      <w:pgSz w:w="11906" w:h="16838"/>
      <w:pgMar w:top="567" w:right="1558" w:bottom="284" w:left="1418" w:header="11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40" w:rsidRDefault="00982940" w:rsidP="00207D69">
      <w:pPr>
        <w:spacing w:after="0" w:line="240" w:lineRule="auto"/>
      </w:pPr>
      <w:r>
        <w:separator/>
      </w:r>
    </w:p>
  </w:endnote>
  <w:endnote w:type="continuationSeparator" w:id="0">
    <w:p w:rsidR="00982940" w:rsidRDefault="00982940" w:rsidP="0020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40" w:rsidRDefault="00982940" w:rsidP="00207D69">
      <w:pPr>
        <w:spacing w:after="0" w:line="240" w:lineRule="auto"/>
      </w:pPr>
      <w:r>
        <w:separator/>
      </w:r>
    </w:p>
  </w:footnote>
  <w:footnote w:type="continuationSeparator" w:id="0">
    <w:p w:rsidR="00982940" w:rsidRDefault="00982940" w:rsidP="0020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69" w:rsidRPr="007716E2" w:rsidRDefault="00207D69" w:rsidP="00207D69">
    <w:pPr>
      <w:rPr>
        <w:sz w:val="20"/>
        <w:szCs w:val="20"/>
        <w:rtl/>
      </w:rPr>
    </w:pPr>
    <w:r w:rsidRPr="007716E2">
      <w:rPr>
        <w:rFonts w:hint="cs"/>
        <w:sz w:val="20"/>
        <w:szCs w:val="20"/>
        <w:rtl/>
      </w:rPr>
      <w:t>מדיניות 52</w:t>
    </w:r>
    <w:r>
      <w:rPr>
        <w:rFonts w:hint="cs"/>
        <w:sz w:val="20"/>
        <w:szCs w:val="20"/>
        <w:rtl/>
      </w:rPr>
      <w:t>2</w:t>
    </w:r>
    <w:r w:rsidRPr="007716E2">
      <w:rPr>
        <w:rFonts w:hint="cs"/>
        <w:sz w:val="20"/>
        <w:szCs w:val="20"/>
        <w:rtl/>
      </w:rPr>
      <w:t xml:space="preserve">  מחירון</w:t>
    </w: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  <w:rtl/>
      </w:rPr>
      <w:t>–</w:t>
    </w:r>
    <w:r>
      <w:rPr>
        <w:rFonts w:hint="cs"/>
        <w:sz w:val="20"/>
        <w:szCs w:val="20"/>
        <w:rtl/>
      </w:rPr>
      <w:t xml:space="preserve"> מדיניות ביטולי</w:t>
    </w:r>
    <w:r>
      <w:rPr>
        <w:rFonts w:hint="cs"/>
        <w:sz w:val="20"/>
        <w:szCs w:val="20"/>
        <w:rtl/>
      </w:rPr>
      <w:t xml:space="preserve">ם למנוי במסלול שנתי                                                         </w:t>
    </w:r>
    <w:r w:rsidRPr="00DA2CDE">
      <w:rPr>
        <w:rFonts w:cs="Arial"/>
        <w:noProof/>
        <w:rtl/>
      </w:rPr>
      <w:drawing>
        <wp:inline distT="0" distB="0" distL="0" distR="0" wp14:anchorId="55B1C957" wp14:editId="2085F868">
          <wp:extent cx="678180" cy="696120"/>
          <wp:effectExtent l="0" t="0" r="0" b="0"/>
          <wp:docPr id="5" name="תמונה 5" descr="C:\Users\oferz\Desktop\לוגו קאנטר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ferz\Desktop\לוגו קאנטרי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99" cy="73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20"/>
        <w:szCs w:val="20"/>
        <w:rtl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41F"/>
    <w:multiLevelType w:val="hybridMultilevel"/>
    <w:tmpl w:val="3842A24A"/>
    <w:lvl w:ilvl="0" w:tplc="64546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786D1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521F0"/>
    <w:multiLevelType w:val="hybridMultilevel"/>
    <w:tmpl w:val="85BAB562"/>
    <w:lvl w:ilvl="0" w:tplc="1E203640">
      <w:start w:val="1"/>
      <w:numFmt w:val="decimal"/>
      <w:lvlText w:val="%1."/>
      <w:lvlJc w:val="left"/>
      <w:pPr>
        <w:ind w:left="720" w:hanging="360"/>
      </w:pPr>
      <w:rPr>
        <w:rFonts w:asciiTheme="minorHAnsi" w:cstheme="min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99"/>
    <w:rsid w:val="000326C2"/>
    <w:rsid w:val="000A29B0"/>
    <w:rsid w:val="000E4578"/>
    <w:rsid w:val="001019BF"/>
    <w:rsid w:val="00115138"/>
    <w:rsid w:val="00157EF2"/>
    <w:rsid w:val="00207D69"/>
    <w:rsid w:val="002C2590"/>
    <w:rsid w:val="00387E44"/>
    <w:rsid w:val="003A53B1"/>
    <w:rsid w:val="00421C9C"/>
    <w:rsid w:val="00457811"/>
    <w:rsid w:val="004E3CB8"/>
    <w:rsid w:val="00567DA7"/>
    <w:rsid w:val="00571C2C"/>
    <w:rsid w:val="005C0178"/>
    <w:rsid w:val="00651CB9"/>
    <w:rsid w:val="006B1E0C"/>
    <w:rsid w:val="006D45AA"/>
    <w:rsid w:val="00735B7D"/>
    <w:rsid w:val="007513FF"/>
    <w:rsid w:val="00765F66"/>
    <w:rsid w:val="00775D08"/>
    <w:rsid w:val="007B62CC"/>
    <w:rsid w:val="00855865"/>
    <w:rsid w:val="00912955"/>
    <w:rsid w:val="009810BD"/>
    <w:rsid w:val="00982940"/>
    <w:rsid w:val="009A2D95"/>
    <w:rsid w:val="009B1C9A"/>
    <w:rsid w:val="00A8260C"/>
    <w:rsid w:val="00AA592A"/>
    <w:rsid w:val="00AB7A70"/>
    <w:rsid w:val="00BA1716"/>
    <w:rsid w:val="00BB7EA9"/>
    <w:rsid w:val="00C301B2"/>
    <w:rsid w:val="00C45939"/>
    <w:rsid w:val="00C45A64"/>
    <w:rsid w:val="00C95BCC"/>
    <w:rsid w:val="00CA0870"/>
    <w:rsid w:val="00CD1B14"/>
    <w:rsid w:val="00D50C81"/>
    <w:rsid w:val="00D62C98"/>
    <w:rsid w:val="00D650F3"/>
    <w:rsid w:val="00D90A50"/>
    <w:rsid w:val="00DD0FC1"/>
    <w:rsid w:val="00DF2148"/>
    <w:rsid w:val="00E32681"/>
    <w:rsid w:val="00E44899"/>
    <w:rsid w:val="00E65B1E"/>
    <w:rsid w:val="00E7348C"/>
    <w:rsid w:val="00E95E88"/>
    <w:rsid w:val="00EC7813"/>
    <w:rsid w:val="00EE25D2"/>
    <w:rsid w:val="00F220C0"/>
    <w:rsid w:val="00F5378B"/>
    <w:rsid w:val="00FA0F9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69088-0C5C-4641-BEED-97945086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30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7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7D69"/>
  </w:style>
  <w:style w:type="paragraph" w:styleId="a8">
    <w:name w:val="footer"/>
    <w:basedOn w:val="a"/>
    <w:link w:val="a9"/>
    <w:uiPriority w:val="99"/>
    <w:unhideWhenUsed/>
    <w:rsid w:val="00207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F73C-F7B0-4B14-A463-1BA6EBE7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</dc:creator>
  <cp:lastModifiedBy>Offer Zohar</cp:lastModifiedBy>
  <cp:revision>2</cp:revision>
  <cp:lastPrinted>2019-07-03T12:36:00Z</cp:lastPrinted>
  <dcterms:created xsi:type="dcterms:W3CDTF">2019-12-18T14:47:00Z</dcterms:created>
  <dcterms:modified xsi:type="dcterms:W3CDTF">2019-12-18T14:47:00Z</dcterms:modified>
</cp:coreProperties>
</file>